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8643" w14:textId="77777777" w:rsidR="00745BAD" w:rsidRDefault="00745BAD" w:rsidP="00745BAD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3E419DCB" w14:textId="35D3E0BA" w:rsidR="00745BAD" w:rsidRDefault="00745BAD" w:rsidP="0074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>
        <w:rPr>
          <w:rFonts w:ascii="Times New Roman" w:hAnsi="Times New Roman" w:cs="Times New Roman"/>
          <w:b/>
          <w:sz w:val="24"/>
          <w:szCs w:val="24"/>
        </w:rPr>
        <w:t>MAY 11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764F4C7C" w14:textId="77777777" w:rsidR="00745BAD" w:rsidRDefault="00745BAD" w:rsidP="0074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5B3625C9" w14:textId="77777777" w:rsidR="00745BAD" w:rsidRDefault="00745BAD" w:rsidP="00745BAD">
      <w:pPr>
        <w:tabs>
          <w:tab w:val="left" w:pos="1234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 WEST MAIN STREET</w:t>
      </w:r>
    </w:p>
    <w:p w14:paraId="475469DC" w14:textId="77777777" w:rsidR="00745BAD" w:rsidRDefault="00745BAD" w:rsidP="0074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0C6DEE99" w14:textId="77777777" w:rsidR="00745BAD" w:rsidRDefault="00745BAD" w:rsidP="00745BAD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067169B" w14:textId="77777777" w:rsidR="00745BAD" w:rsidRDefault="00745BAD" w:rsidP="0074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B2CE6" w14:textId="77777777" w:rsidR="00745BAD" w:rsidRDefault="00745BAD" w:rsidP="0074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63F4F" w14:textId="04C0DF62" w:rsidR="00745BAD" w:rsidRDefault="00745BAD" w:rsidP="0074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>
        <w:rPr>
          <w:rFonts w:ascii="Times New Roman" w:eastAsia="Times New Roman" w:hAnsi="Times New Roman" w:cs="Times New Roman"/>
          <w:sz w:val="24"/>
          <w:szCs w:val="24"/>
        </w:rPr>
        <w:t>April 27</w:t>
      </w:r>
      <w:r>
        <w:rPr>
          <w:rFonts w:ascii="Times New Roman" w:eastAsia="Times New Roman" w:hAnsi="Times New Roman" w:cs="Times New Roman"/>
          <w:sz w:val="24"/>
          <w:szCs w:val="24"/>
        </w:rPr>
        <w:t>, 2023 minutes.</w:t>
      </w:r>
    </w:p>
    <w:p w14:paraId="33C785AD" w14:textId="77777777" w:rsidR="00745BAD" w:rsidRDefault="00745BAD" w:rsidP="0074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14:paraId="08601EBC" w14:textId="79894EDF" w:rsidR="00745BAD" w:rsidRDefault="00745BAD" w:rsidP="0074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FLOWERS BY STEVE, LLC PUBLIC HEARING</w:t>
      </w:r>
    </w:p>
    <w:p w14:paraId="542CC1E9" w14:textId="77777777" w:rsidR="00745BAD" w:rsidRDefault="00745BAD" w:rsidP="00745BAD">
      <w:pP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3E0D40E9" w14:textId="61EA9A8F" w:rsidR="00745BAD" w:rsidRPr="00745BAD" w:rsidRDefault="00745BAD" w:rsidP="00745BAD">
      <w:pPr>
        <w:rPr>
          <w:rFonts w:ascii="Times New Roman" w:hAnsi="Times New Roman" w:cs="Times New Roman"/>
        </w:rPr>
      </w:pPr>
      <w:r w:rsidRPr="00745BAD">
        <w:rPr>
          <w:rFonts w:ascii="Times New Roman" w:hAnsi="Times New Roman" w:cs="Times New Roman"/>
          <w:sz w:val="24"/>
        </w:rPr>
        <w:t>An application by Flowers by Steve, LLC, for property located at 977 Mile Square, Pittsford, NY, consisting of 2.61 acres, bearing Tax Account No. 206.03-1-1.2 Zoned RA-5, requesting a review of the Code Enforcement Officer’s interpretation of Section 260-13 (B) of the Zoning Ordinance which states any use not specifically permitted is prohibited</w:t>
      </w:r>
      <w:r>
        <w:rPr>
          <w:rFonts w:ascii="Times New Roman" w:hAnsi="Times New Roman" w:cs="Times New Roman"/>
          <w:sz w:val="24"/>
        </w:rPr>
        <w:t xml:space="preserve">. Applicants are operating a short-term rental at said property. </w:t>
      </w:r>
    </w:p>
    <w:p w14:paraId="0EA4A51A" w14:textId="77777777" w:rsidR="00745BAD" w:rsidRPr="005E3927" w:rsidRDefault="00745BAD" w:rsidP="0074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D5E8A38" w14:textId="77777777" w:rsidR="00745BAD" w:rsidRDefault="00745BAD" w:rsidP="0074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0EE973E4" w14:textId="77777777" w:rsidR="00745BAD" w:rsidRDefault="00745BAD" w:rsidP="00745BAD"/>
    <w:p w14:paraId="2D0FBABC" w14:textId="77777777" w:rsidR="00745BAD" w:rsidRDefault="00745BAD" w:rsidP="00745BAD"/>
    <w:sectPr w:rsidR="00745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27"/>
    <w:rsid w:val="00745BAD"/>
    <w:rsid w:val="00C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CBBA"/>
  <w15:chartTrackingRefBased/>
  <w15:docId w15:val="{6A460A01-8368-476F-BCDB-796666D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A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Allen</dc:creator>
  <cp:keywords/>
  <dc:description/>
  <cp:lastModifiedBy>Katrina Allen</cp:lastModifiedBy>
  <cp:revision>2</cp:revision>
  <dcterms:created xsi:type="dcterms:W3CDTF">2023-05-04T16:38:00Z</dcterms:created>
  <dcterms:modified xsi:type="dcterms:W3CDTF">2023-05-04T17:12:00Z</dcterms:modified>
</cp:coreProperties>
</file>