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r>
        <w:t xml:space="preserve">A Regular Meeting of the Zoning Board of Appeals was held on Thursday, </w:t>
      </w:r>
      <w:r w:rsidR="00EB5052">
        <w:t>June 13</w:t>
      </w:r>
      <w:r w:rsidR="00FB63A9">
        <w:t>,</w:t>
      </w:r>
      <w:r w:rsidR="00D61742">
        <w:t xml:space="preserve"> 2</w:t>
      </w:r>
      <w:r>
        <w:t>01</w:t>
      </w:r>
      <w:r w:rsidR="00D61742">
        <w:t>3,</w:t>
      </w:r>
      <w:r>
        <w:t xml:space="preserve"> at the Mendon Town Hall, 16 West Main Street, Honeoye Falls, NY, 14472 at 7:00 p.m.</w:t>
      </w:r>
    </w:p>
    <w:p w:rsidR="00CB4A1D" w:rsidRDefault="00CB4A1D">
      <w:pPr>
        <w:tabs>
          <w:tab w:val="left" w:pos="360"/>
        </w:tabs>
      </w:pPr>
    </w:p>
    <w:p w:rsidR="009A320E" w:rsidRDefault="00CB4A1D">
      <w:pPr>
        <w:tabs>
          <w:tab w:val="left" w:pos="360"/>
        </w:tabs>
      </w:pPr>
      <w:r>
        <w:t xml:space="preserve">PRESENT: </w:t>
      </w:r>
      <w:r>
        <w:tab/>
      </w:r>
      <w:r w:rsidR="009A320E">
        <w:t>Don Irvine, Chair</w:t>
      </w:r>
    </w:p>
    <w:p w:rsidR="00CB4A1D" w:rsidRDefault="009A320E">
      <w:pPr>
        <w:tabs>
          <w:tab w:val="left" w:pos="360"/>
        </w:tabs>
      </w:pPr>
      <w:r>
        <w:tab/>
      </w:r>
      <w:r>
        <w:tab/>
      </w:r>
      <w:r>
        <w:tab/>
      </w:r>
      <w:r w:rsidR="001F5BF3">
        <w:t xml:space="preserve">Don Thorp </w:t>
      </w:r>
    </w:p>
    <w:p w:rsidR="009A320E" w:rsidRDefault="00CB4A1D">
      <w:pPr>
        <w:tabs>
          <w:tab w:val="left" w:pos="360"/>
        </w:tabs>
      </w:pPr>
      <w:r>
        <w:tab/>
      </w:r>
      <w:r>
        <w:tab/>
      </w:r>
      <w:r>
        <w:tab/>
        <w:t xml:space="preserve">Bruce </w:t>
      </w:r>
      <w:proofErr w:type="spellStart"/>
      <w:r>
        <w:t>Peckham</w:t>
      </w:r>
      <w:proofErr w:type="spellEnd"/>
    </w:p>
    <w:p w:rsidR="00EA7E89" w:rsidRDefault="00CB4A1D">
      <w:pPr>
        <w:tabs>
          <w:tab w:val="left" w:pos="360"/>
        </w:tabs>
      </w:pPr>
      <w:r>
        <w:t xml:space="preserve"> </w:t>
      </w:r>
      <w:r w:rsidR="00EB5052">
        <w:tab/>
      </w:r>
      <w:r w:rsidR="00EB5052">
        <w:tab/>
      </w:r>
      <w:r w:rsidR="00EB5052">
        <w:tab/>
        <w:t xml:space="preserve">Liz </w:t>
      </w:r>
      <w:proofErr w:type="spellStart"/>
      <w:r w:rsidR="00EB5052">
        <w:t>Sciortino</w:t>
      </w:r>
      <w:proofErr w:type="spellEnd"/>
    </w:p>
    <w:p w:rsidR="00EB5052" w:rsidRDefault="00EB5052">
      <w:pPr>
        <w:tabs>
          <w:tab w:val="left" w:pos="360"/>
        </w:tabs>
      </w:pPr>
    </w:p>
    <w:p w:rsidR="009A320E" w:rsidRDefault="009A320E">
      <w:pPr>
        <w:tabs>
          <w:tab w:val="left" w:pos="360"/>
        </w:tabs>
      </w:pPr>
      <w:r>
        <w:t>ABSENT:</w:t>
      </w:r>
      <w:r w:rsidR="00711D7C">
        <w:tab/>
      </w:r>
      <w:r>
        <w:t xml:space="preserve">Kevin Wright </w:t>
      </w:r>
      <w:r w:rsidRPr="009A320E">
        <w:t xml:space="preserve"> </w:t>
      </w:r>
    </w:p>
    <w:p w:rsidR="00CB4A1D" w:rsidRDefault="009A320E">
      <w:pPr>
        <w:tabs>
          <w:tab w:val="left" w:pos="360"/>
        </w:tabs>
      </w:pPr>
      <w:r>
        <w:tab/>
      </w:r>
      <w:r>
        <w:tab/>
      </w:r>
      <w:r>
        <w:tab/>
      </w:r>
    </w:p>
    <w:p w:rsidR="00137566" w:rsidRDefault="00137566">
      <w:pPr>
        <w:tabs>
          <w:tab w:val="left" w:pos="360"/>
        </w:tabs>
      </w:pPr>
    </w:p>
    <w:p w:rsidR="00CB4A1D" w:rsidRDefault="00137566">
      <w:pPr>
        <w:tabs>
          <w:tab w:val="left" w:pos="360"/>
        </w:tabs>
      </w:pPr>
      <w:r>
        <w:t>ATTORNEY:</w:t>
      </w:r>
      <w:r w:rsidR="00CB4A1D">
        <w:tab/>
        <w:t xml:space="preserve">Doug Jones </w:t>
      </w:r>
      <w:r w:rsidR="00F87DE4">
        <w:t>Attorney</w:t>
      </w:r>
    </w:p>
    <w:p w:rsidR="00CB4A1D" w:rsidRDefault="00CB4A1D">
      <w:pPr>
        <w:tabs>
          <w:tab w:val="left" w:pos="360"/>
        </w:tabs>
      </w:pPr>
    </w:p>
    <w:p w:rsidR="00CB4A1D" w:rsidRDefault="00CB4A1D">
      <w:pPr>
        <w:tabs>
          <w:tab w:val="left" w:pos="360"/>
        </w:tabs>
        <w:rPr>
          <w:color w:val="000000"/>
        </w:rPr>
      </w:pPr>
      <w:r>
        <w:t xml:space="preserve">OTHERS: </w:t>
      </w:r>
      <w:r>
        <w:tab/>
      </w:r>
      <w:r w:rsidR="00EB5052">
        <w:t>4</w:t>
      </w:r>
      <w:r w:rsidR="00F13CE4">
        <w:t xml:space="preserve"> </w:t>
      </w:r>
    </w:p>
    <w:p w:rsidR="00CB4A1D" w:rsidRDefault="00CB4A1D">
      <w:pPr>
        <w:tabs>
          <w:tab w:val="left" w:pos="360"/>
        </w:tabs>
      </w:pPr>
    </w:p>
    <w:p w:rsidR="00CB4A1D" w:rsidRDefault="00CB4A1D">
      <w:pPr>
        <w:tabs>
          <w:tab w:val="left" w:pos="360"/>
        </w:tabs>
      </w:pPr>
      <w:r>
        <w:t xml:space="preserve">Minutes were taken by </w:t>
      </w:r>
      <w:r w:rsidR="00180225">
        <w:t>D</w:t>
      </w:r>
      <w:r w:rsidR="00E31CBB">
        <w:t xml:space="preserve">ebbie </w:t>
      </w:r>
      <w:proofErr w:type="spellStart"/>
      <w:r w:rsidR="00E31CBB">
        <w:t>Tvrdik</w:t>
      </w:r>
      <w:proofErr w:type="spellEnd"/>
      <w:r>
        <w:t>.</w:t>
      </w:r>
    </w:p>
    <w:p w:rsidR="00CB4A1D" w:rsidRDefault="00CB4A1D">
      <w:pPr>
        <w:tabs>
          <w:tab w:val="left" w:pos="360"/>
        </w:tabs>
      </w:pPr>
    </w:p>
    <w:p w:rsidR="00CB4A1D" w:rsidRDefault="00CB4A1D">
      <w:r>
        <w:t xml:space="preserve">Mr. </w:t>
      </w:r>
      <w:r w:rsidR="007F0BB8">
        <w:t>Irvine</w:t>
      </w:r>
      <w:r>
        <w:t xml:space="preserve"> called the meeting to order at 7:0</w:t>
      </w:r>
      <w:r w:rsidR="009A320E">
        <w:t>2</w:t>
      </w:r>
      <w:r>
        <w:t xml:space="preserve"> p.m. </w:t>
      </w:r>
    </w:p>
    <w:p w:rsidR="00E31CBB" w:rsidRDefault="00E31CBB" w:rsidP="00E31CBB">
      <w:pPr>
        <w:rPr>
          <w:b/>
          <w:szCs w:val="24"/>
          <w:u w:val="single"/>
        </w:rPr>
      </w:pPr>
    </w:p>
    <w:p w:rsidR="002B6CEF" w:rsidRDefault="002B6CEF" w:rsidP="002B6CEF">
      <w:pPr>
        <w:rPr>
          <w:b/>
          <w:u w:val="single"/>
        </w:rPr>
      </w:pPr>
      <w:r>
        <w:rPr>
          <w:b/>
          <w:u w:val="single"/>
        </w:rPr>
        <w:t>FREDERICK AREA VARIANCE PUBLIC HEARING</w:t>
      </w:r>
    </w:p>
    <w:p w:rsidR="002B6CEF" w:rsidRDefault="002B6CEF" w:rsidP="002B6CEF">
      <w:r>
        <w:t>Richard and Jacqueline Frederick, 394 Mendon Ionia Road, Honeoye Falls, NY approached the Board for an area variance at property directly east of their property, consisting of 4.29 acres, to construct an addition, consisting of approximately 1,680 square feet, with 840 square feet of that 1,680 square feet to be living space, to the existing barn, whereas town code requires a minimum of 1,500 square feet of living space for a two story dwelling.  Zoned RA-1 and bearing tax account 223.02-1-21.112.</w:t>
      </w:r>
    </w:p>
    <w:p w:rsidR="00EB5052" w:rsidRDefault="00EB5052" w:rsidP="00FD6507">
      <w:pPr>
        <w:widowControl/>
        <w:spacing w:before="100" w:beforeAutospacing="1" w:after="100" w:afterAutospacing="1"/>
        <w:rPr>
          <w:bCs/>
          <w:color w:val="000000"/>
          <w:szCs w:val="24"/>
        </w:rPr>
      </w:pPr>
      <w:r>
        <w:rPr>
          <w:bCs/>
          <w:color w:val="000000"/>
          <w:szCs w:val="24"/>
        </w:rPr>
        <w:t xml:space="preserve">Mr. Frederick stated that he and his wife would like to add an addition to the existing barn across from </w:t>
      </w:r>
      <w:r w:rsidR="002A52D6">
        <w:rPr>
          <w:bCs/>
          <w:color w:val="000000"/>
          <w:szCs w:val="24"/>
        </w:rPr>
        <w:t>their</w:t>
      </w:r>
      <w:r>
        <w:rPr>
          <w:bCs/>
          <w:color w:val="000000"/>
          <w:szCs w:val="24"/>
        </w:rPr>
        <w:t xml:space="preserve"> parcel.  Mr. Frederick stated that the addition will serve as a carriage </w:t>
      </w:r>
      <w:proofErr w:type="gramStart"/>
      <w:r>
        <w:rPr>
          <w:bCs/>
          <w:color w:val="000000"/>
          <w:szCs w:val="24"/>
        </w:rPr>
        <w:t>house</w:t>
      </w:r>
      <w:proofErr w:type="gramEnd"/>
      <w:r>
        <w:rPr>
          <w:bCs/>
          <w:color w:val="000000"/>
          <w:szCs w:val="24"/>
        </w:rPr>
        <w:t xml:space="preserve"> and possible residence for his in-laws who are living in the main house with h</w:t>
      </w:r>
      <w:r w:rsidR="002A52D6">
        <w:rPr>
          <w:bCs/>
          <w:color w:val="000000"/>
          <w:szCs w:val="24"/>
        </w:rPr>
        <w:t xml:space="preserve">im </w:t>
      </w:r>
      <w:r>
        <w:rPr>
          <w:bCs/>
          <w:color w:val="000000"/>
          <w:szCs w:val="24"/>
        </w:rPr>
        <w:t xml:space="preserve">and his wife. </w:t>
      </w:r>
    </w:p>
    <w:p w:rsidR="00D76CA1" w:rsidRDefault="00D76CA1" w:rsidP="00FD6507">
      <w:pPr>
        <w:widowControl/>
        <w:spacing w:before="100" w:beforeAutospacing="1" w:after="100" w:afterAutospacing="1"/>
        <w:rPr>
          <w:bCs/>
          <w:color w:val="000000"/>
          <w:szCs w:val="24"/>
        </w:rPr>
      </w:pPr>
      <w:r>
        <w:rPr>
          <w:bCs/>
          <w:color w:val="000000"/>
          <w:szCs w:val="24"/>
        </w:rPr>
        <w:t xml:space="preserve">Mr. Irvine stated that that the Fredericks are creating </w:t>
      </w:r>
      <w:r w:rsidR="002A52D6">
        <w:rPr>
          <w:bCs/>
          <w:color w:val="000000"/>
          <w:szCs w:val="24"/>
        </w:rPr>
        <w:t xml:space="preserve">a </w:t>
      </w:r>
      <w:r>
        <w:rPr>
          <w:bCs/>
          <w:color w:val="000000"/>
          <w:szCs w:val="24"/>
        </w:rPr>
        <w:t xml:space="preserve">single family residence on a separate parcel from where the home is situated.  Mr. Frederick stated that the barn is on a separate parcel.  Mr. Irvine stated that the Fredericks are going to create a single family residence that is going to be about half </w:t>
      </w:r>
      <w:r w:rsidR="002B6CEF">
        <w:rPr>
          <w:bCs/>
          <w:color w:val="000000"/>
          <w:szCs w:val="24"/>
        </w:rPr>
        <w:t xml:space="preserve">the required </w:t>
      </w:r>
      <w:r w:rsidR="002A52D6">
        <w:rPr>
          <w:bCs/>
          <w:color w:val="000000"/>
          <w:szCs w:val="24"/>
        </w:rPr>
        <w:t>1,500 sf</w:t>
      </w:r>
      <w:r w:rsidR="002B6CEF">
        <w:rPr>
          <w:bCs/>
          <w:color w:val="000000"/>
          <w:szCs w:val="24"/>
        </w:rPr>
        <w:t xml:space="preserve">. </w:t>
      </w:r>
      <w:r>
        <w:rPr>
          <w:bCs/>
          <w:color w:val="000000"/>
          <w:szCs w:val="24"/>
        </w:rPr>
        <w:t xml:space="preserve"> </w:t>
      </w:r>
      <w:proofErr w:type="gramStart"/>
      <w:r w:rsidR="002A52D6">
        <w:rPr>
          <w:bCs/>
          <w:color w:val="000000"/>
          <w:szCs w:val="24"/>
        </w:rPr>
        <w:t>and</w:t>
      </w:r>
      <w:proofErr w:type="gramEnd"/>
      <w:r w:rsidR="002A52D6">
        <w:rPr>
          <w:bCs/>
          <w:color w:val="000000"/>
          <w:szCs w:val="24"/>
        </w:rPr>
        <w:t xml:space="preserve"> that </w:t>
      </w:r>
      <w:r>
        <w:rPr>
          <w:bCs/>
          <w:color w:val="000000"/>
          <w:szCs w:val="24"/>
        </w:rPr>
        <w:t xml:space="preserve">the Fredericks are </w:t>
      </w:r>
      <w:r w:rsidR="002B6CEF">
        <w:rPr>
          <w:bCs/>
          <w:color w:val="000000"/>
          <w:szCs w:val="24"/>
        </w:rPr>
        <w:t>only asking for 860 sf.</w:t>
      </w:r>
      <w:r>
        <w:rPr>
          <w:bCs/>
          <w:color w:val="000000"/>
          <w:szCs w:val="24"/>
        </w:rPr>
        <w:t xml:space="preserve"> Mr. Irvine stated that it is a separate parcel of land.  </w:t>
      </w:r>
    </w:p>
    <w:p w:rsidR="00D76CA1" w:rsidRDefault="00D76CA1" w:rsidP="00FD6507">
      <w:pPr>
        <w:widowControl/>
        <w:spacing w:before="100" w:beforeAutospacing="1" w:after="100" w:afterAutospacing="1"/>
        <w:rPr>
          <w:bCs/>
          <w:color w:val="000000"/>
          <w:szCs w:val="24"/>
        </w:rPr>
      </w:pPr>
      <w:r>
        <w:rPr>
          <w:bCs/>
          <w:color w:val="000000"/>
          <w:szCs w:val="24"/>
        </w:rPr>
        <w:t xml:space="preserve">Mr. Irvine asked how the utilities are fed to the barn.   Mr. Frederick stated that the barn has its own meter and that there is </w:t>
      </w:r>
      <w:r w:rsidR="002A52D6">
        <w:rPr>
          <w:bCs/>
          <w:color w:val="000000"/>
          <w:szCs w:val="24"/>
        </w:rPr>
        <w:t xml:space="preserve">presently </w:t>
      </w:r>
      <w:r>
        <w:rPr>
          <w:bCs/>
          <w:color w:val="000000"/>
          <w:szCs w:val="24"/>
        </w:rPr>
        <w:t>county water.  Mr. Irvine stated that there is no septic</w:t>
      </w:r>
      <w:r w:rsidR="003F074C">
        <w:rPr>
          <w:bCs/>
          <w:color w:val="000000"/>
          <w:szCs w:val="24"/>
        </w:rPr>
        <w:t xml:space="preserve"> </w:t>
      </w:r>
      <w:r>
        <w:rPr>
          <w:bCs/>
          <w:color w:val="000000"/>
          <w:szCs w:val="24"/>
        </w:rPr>
        <w:t xml:space="preserve">at this point.  Mr. Frederick agreed.  Mr. Irvine asked if the septic would be sized for </w:t>
      </w:r>
      <w:r w:rsidR="002A52D6">
        <w:rPr>
          <w:bCs/>
          <w:color w:val="000000"/>
          <w:szCs w:val="24"/>
        </w:rPr>
        <w:t xml:space="preserve">just the </w:t>
      </w:r>
      <w:r>
        <w:rPr>
          <w:bCs/>
          <w:color w:val="000000"/>
          <w:szCs w:val="24"/>
        </w:rPr>
        <w:t xml:space="preserve">proposed addition.  Mr. Frederick stated that the septic would be sized for the </w:t>
      </w:r>
      <w:r w:rsidR="003F074C">
        <w:rPr>
          <w:bCs/>
          <w:color w:val="000000"/>
          <w:szCs w:val="24"/>
        </w:rPr>
        <w:t>proposed addition only.</w:t>
      </w:r>
    </w:p>
    <w:p w:rsidR="003F074C" w:rsidRDefault="003F074C" w:rsidP="00FD6507">
      <w:pPr>
        <w:widowControl/>
        <w:spacing w:before="100" w:beforeAutospacing="1" w:after="100" w:afterAutospacing="1"/>
        <w:rPr>
          <w:bCs/>
          <w:color w:val="000000"/>
          <w:szCs w:val="24"/>
        </w:rPr>
      </w:pPr>
      <w:r>
        <w:rPr>
          <w:bCs/>
          <w:color w:val="000000"/>
          <w:szCs w:val="24"/>
        </w:rPr>
        <w:lastRenderedPageBreak/>
        <w:t xml:space="preserve">A discussion followed regarding the </w:t>
      </w:r>
      <w:proofErr w:type="spellStart"/>
      <w:r>
        <w:rPr>
          <w:bCs/>
          <w:color w:val="000000"/>
          <w:szCs w:val="24"/>
        </w:rPr>
        <w:t>per</w:t>
      </w:r>
      <w:r w:rsidR="009753D5">
        <w:rPr>
          <w:bCs/>
          <w:color w:val="000000"/>
          <w:szCs w:val="24"/>
        </w:rPr>
        <w:t>c</w:t>
      </w:r>
      <w:proofErr w:type="spellEnd"/>
      <w:r w:rsidR="009753D5">
        <w:rPr>
          <w:bCs/>
          <w:color w:val="000000"/>
          <w:szCs w:val="24"/>
        </w:rPr>
        <w:t xml:space="preserve"> testing </w:t>
      </w:r>
      <w:r>
        <w:rPr>
          <w:bCs/>
          <w:color w:val="000000"/>
          <w:szCs w:val="24"/>
        </w:rPr>
        <w:t xml:space="preserve">being done when they purchased the property.  </w:t>
      </w:r>
    </w:p>
    <w:p w:rsidR="003F074C" w:rsidRDefault="003F074C" w:rsidP="00FD6507">
      <w:pPr>
        <w:widowControl/>
        <w:spacing w:before="100" w:beforeAutospacing="1" w:after="100" w:afterAutospacing="1"/>
        <w:rPr>
          <w:bCs/>
          <w:color w:val="000000"/>
          <w:szCs w:val="24"/>
        </w:rPr>
      </w:pPr>
      <w:r>
        <w:rPr>
          <w:bCs/>
          <w:color w:val="000000"/>
          <w:szCs w:val="24"/>
        </w:rPr>
        <w:t>A discussion followed regarding making the two properties into one parcel.</w:t>
      </w:r>
    </w:p>
    <w:p w:rsidR="003F074C" w:rsidRDefault="003F074C" w:rsidP="00FD6507">
      <w:pPr>
        <w:widowControl/>
        <w:spacing w:before="100" w:beforeAutospacing="1" w:after="100" w:afterAutospacing="1"/>
        <w:rPr>
          <w:bCs/>
          <w:color w:val="000000"/>
          <w:szCs w:val="24"/>
        </w:rPr>
      </w:pPr>
      <w:r>
        <w:rPr>
          <w:bCs/>
          <w:color w:val="000000"/>
          <w:szCs w:val="24"/>
        </w:rPr>
        <w:t>Mr. Irvine clarified with Mr. Frederick that the reason they have brought the application is to build an in-law suite and usually they are on the same parcel as the main home but this is unique.</w:t>
      </w:r>
    </w:p>
    <w:p w:rsidR="003F074C" w:rsidRDefault="003F074C" w:rsidP="00FD6507">
      <w:pPr>
        <w:widowControl/>
        <w:spacing w:before="100" w:beforeAutospacing="1" w:after="100" w:afterAutospacing="1"/>
        <w:rPr>
          <w:bCs/>
          <w:color w:val="000000"/>
          <w:szCs w:val="24"/>
        </w:rPr>
      </w:pPr>
      <w:r>
        <w:rPr>
          <w:bCs/>
          <w:color w:val="000000"/>
          <w:szCs w:val="24"/>
        </w:rPr>
        <w:t>A discussion followed regarding the pros and cons for adjoining the two parcels and conditions that could be placed on the decision.</w:t>
      </w:r>
    </w:p>
    <w:p w:rsidR="003F074C" w:rsidRDefault="003F074C" w:rsidP="00FD6507">
      <w:pPr>
        <w:widowControl/>
        <w:spacing w:before="100" w:beforeAutospacing="1" w:after="100" w:afterAutospacing="1"/>
        <w:rPr>
          <w:bCs/>
          <w:color w:val="000000"/>
          <w:szCs w:val="24"/>
        </w:rPr>
      </w:pPr>
      <w:r>
        <w:rPr>
          <w:bCs/>
          <w:color w:val="000000"/>
          <w:szCs w:val="24"/>
        </w:rPr>
        <w:t xml:space="preserve">Mr. Irvine asked Mr. Jones how the Board could put conditions on a parcel </w:t>
      </w:r>
      <w:r w:rsidR="002A52D6">
        <w:rPr>
          <w:bCs/>
          <w:color w:val="000000"/>
          <w:szCs w:val="24"/>
        </w:rPr>
        <w:t>for</w:t>
      </w:r>
      <w:r>
        <w:rPr>
          <w:bCs/>
          <w:color w:val="000000"/>
          <w:szCs w:val="24"/>
        </w:rPr>
        <w:t xml:space="preserve"> a variance that is not on the s</w:t>
      </w:r>
      <w:r w:rsidR="00FF0959">
        <w:rPr>
          <w:bCs/>
          <w:color w:val="000000"/>
          <w:szCs w:val="24"/>
        </w:rPr>
        <w:t xml:space="preserve">ame parcel and </w:t>
      </w:r>
      <w:r w:rsidR="002A52D6">
        <w:rPr>
          <w:bCs/>
          <w:color w:val="000000"/>
          <w:szCs w:val="24"/>
        </w:rPr>
        <w:t>asked if the</w:t>
      </w:r>
      <w:r w:rsidR="00FF0959">
        <w:rPr>
          <w:bCs/>
          <w:color w:val="000000"/>
          <w:szCs w:val="24"/>
        </w:rPr>
        <w:t xml:space="preserve"> two parcels cannot be tied together.  Mr. Jones stated that the proper way would be to have one tax number.  </w:t>
      </w:r>
      <w:r>
        <w:rPr>
          <w:bCs/>
          <w:color w:val="000000"/>
          <w:szCs w:val="24"/>
        </w:rPr>
        <w:t xml:space="preserve"> </w:t>
      </w:r>
    </w:p>
    <w:p w:rsidR="00FF0959" w:rsidRDefault="00FF0959" w:rsidP="00FD6507">
      <w:pPr>
        <w:widowControl/>
        <w:spacing w:before="100" w:beforeAutospacing="1" w:after="100" w:afterAutospacing="1"/>
        <w:rPr>
          <w:bCs/>
          <w:color w:val="000000"/>
          <w:szCs w:val="24"/>
        </w:rPr>
      </w:pPr>
      <w:r>
        <w:rPr>
          <w:bCs/>
          <w:color w:val="000000"/>
          <w:szCs w:val="24"/>
        </w:rPr>
        <w:t xml:space="preserve">A discussion followed regarding the benefits of having one tax number making the application moot.  </w:t>
      </w:r>
    </w:p>
    <w:p w:rsidR="00FF0959" w:rsidRDefault="00FF0959" w:rsidP="00FD6507">
      <w:pPr>
        <w:widowControl/>
        <w:spacing w:before="100" w:beforeAutospacing="1" w:after="100" w:afterAutospacing="1"/>
        <w:rPr>
          <w:bCs/>
          <w:color w:val="000000"/>
          <w:szCs w:val="24"/>
        </w:rPr>
      </w:pPr>
      <w:r>
        <w:rPr>
          <w:bCs/>
          <w:color w:val="000000"/>
          <w:szCs w:val="24"/>
        </w:rPr>
        <w:t>A discussion followed regarding an option to increase the addition to 1,500 sf. or adding the parcels together and calcul</w:t>
      </w:r>
      <w:r w:rsidR="0077195D">
        <w:rPr>
          <w:bCs/>
          <w:color w:val="000000"/>
          <w:szCs w:val="24"/>
        </w:rPr>
        <w:t>ating the 1 percent requirement and there being changes in the code allowing more flexibility</w:t>
      </w:r>
      <w:r w:rsidR="002A52D6">
        <w:rPr>
          <w:bCs/>
          <w:color w:val="000000"/>
          <w:szCs w:val="24"/>
        </w:rPr>
        <w:t xml:space="preserve"> with the 1 percent option</w:t>
      </w:r>
      <w:r w:rsidR="0077195D">
        <w:rPr>
          <w:bCs/>
          <w:color w:val="000000"/>
          <w:szCs w:val="24"/>
        </w:rPr>
        <w:t xml:space="preserve">.  </w:t>
      </w:r>
    </w:p>
    <w:p w:rsidR="0077195D" w:rsidRDefault="00FD6507" w:rsidP="00FD6507">
      <w:pPr>
        <w:widowControl/>
        <w:spacing w:before="100" w:beforeAutospacing="1" w:after="100" w:afterAutospacing="1"/>
        <w:rPr>
          <w:bCs/>
          <w:color w:val="000000"/>
          <w:szCs w:val="24"/>
        </w:rPr>
      </w:pPr>
      <w:r>
        <w:rPr>
          <w:bCs/>
          <w:color w:val="000000"/>
          <w:szCs w:val="24"/>
        </w:rPr>
        <w:t xml:space="preserve">A discussion followed regarding </w:t>
      </w:r>
      <w:r w:rsidR="002A52D6">
        <w:rPr>
          <w:bCs/>
          <w:color w:val="000000"/>
          <w:szCs w:val="24"/>
        </w:rPr>
        <w:t xml:space="preserve">the concern </w:t>
      </w:r>
      <w:r w:rsidR="0077195D">
        <w:rPr>
          <w:bCs/>
          <w:color w:val="000000"/>
          <w:szCs w:val="24"/>
        </w:rPr>
        <w:t xml:space="preserve">keeping the tax bills and utility bills separate from the Fredrick’s bills. </w:t>
      </w:r>
    </w:p>
    <w:p w:rsidR="0077195D" w:rsidRDefault="0077195D" w:rsidP="00FD6507">
      <w:pPr>
        <w:widowControl/>
        <w:spacing w:before="100" w:beforeAutospacing="1" w:after="100" w:afterAutospacing="1"/>
        <w:rPr>
          <w:bCs/>
          <w:color w:val="000000"/>
          <w:szCs w:val="24"/>
        </w:rPr>
      </w:pPr>
      <w:r>
        <w:rPr>
          <w:bCs/>
          <w:color w:val="000000"/>
          <w:szCs w:val="24"/>
        </w:rPr>
        <w:t xml:space="preserve">Mr. Irvine stated that the issue is </w:t>
      </w:r>
      <w:r w:rsidR="002A52D6">
        <w:rPr>
          <w:bCs/>
          <w:color w:val="000000"/>
          <w:szCs w:val="24"/>
        </w:rPr>
        <w:t>not with the Fredericks but 2</w:t>
      </w:r>
      <w:r>
        <w:rPr>
          <w:bCs/>
          <w:color w:val="000000"/>
          <w:szCs w:val="24"/>
        </w:rPr>
        <w:t>0 to 30 years down</w:t>
      </w:r>
      <w:r w:rsidR="009753D5">
        <w:rPr>
          <w:bCs/>
          <w:color w:val="000000"/>
          <w:szCs w:val="24"/>
        </w:rPr>
        <w:t>-</w:t>
      </w:r>
      <w:r>
        <w:rPr>
          <w:bCs/>
          <w:color w:val="000000"/>
          <w:szCs w:val="24"/>
        </w:rPr>
        <w:t>the</w:t>
      </w:r>
      <w:r w:rsidR="009753D5">
        <w:rPr>
          <w:bCs/>
          <w:color w:val="000000"/>
          <w:szCs w:val="24"/>
        </w:rPr>
        <w:t>-</w:t>
      </w:r>
      <w:r>
        <w:rPr>
          <w:bCs/>
          <w:color w:val="000000"/>
          <w:szCs w:val="24"/>
        </w:rPr>
        <w:t xml:space="preserve">road and </w:t>
      </w:r>
      <w:r w:rsidR="009753D5">
        <w:rPr>
          <w:bCs/>
          <w:color w:val="000000"/>
          <w:szCs w:val="24"/>
        </w:rPr>
        <w:t>with</w:t>
      </w:r>
      <w:r>
        <w:rPr>
          <w:bCs/>
          <w:color w:val="000000"/>
          <w:szCs w:val="24"/>
        </w:rPr>
        <w:t xml:space="preserve"> the variance </w:t>
      </w:r>
      <w:r w:rsidR="009753D5">
        <w:rPr>
          <w:bCs/>
          <w:color w:val="000000"/>
          <w:szCs w:val="24"/>
        </w:rPr>
        <w:t>runn</w:t>
      </w:r>
      <w:r w:rsidR="002A52D6">
        <w:rPr>
          <w:bCs/>
          <w:color w:val="000000"/>
          <w:szCs w:val="24"/>
        </w:rPr>
        <w:t>ing</w:t>
      </w:r>
      <w:r>
        <w:rPr>
          <w:bCs/>
          <w:color w:val="000000"/>
          <w:szCs w:val="24"/>
        </w:rPr>
        <w:t xml:space="preserve"> with the property.</w:t>
      </w:r>
    </w:p>
    <w:p w:rsidR="0077195D" w:rsidRDefault="0077195D" w:rsidP="00FD6507">
      <w:pPr>
        <w:widowControl/>
        <w:spacing w:before="100" w:beforeAutospacing="1" w:after="100" w:afterAutospacing="1"/>
        <w:rPr>
          <w:bCs/>
          <w:color w:val="000000"/>
          <w:szCs w:val="24"/>
        </w:rPr>
      </w:pPr>
      <w:r>
        <w:rPr>
          <w:bCs/>
          <w:color w:val="000000"/>
          <w:szCs w:val="24"/>
        </w:rPr>
        <w:t xml:space="preserve">Mr. </w:t>
      </w:r>
      <w:proofErr w:type="spellStart"/>
      <w:r>
        <w:rPr>
          <w:bCs/>
          <w:color w:val="000000"/>
          <w:szCs w:val="24"/>
        </w:rPr>
        <w:t>Peckham</w:t>
      </w:r>
      <w:proofErr w:type="spellEnd"/>
      <w:r>
        <w:rPr>
          <w:bCs/>
          <w:color w:val="000000"/>
          <w:szCs w:val="24"/>
        </w:rPr>
        <w:t xml:space="preserve"> suggested keeping the Public Hearing opened until the Fredericks explore the discussed options.  </w:t>
      </w:r>
    </w:p>
    <w:p w:rsidR="0077195D" w:rsidRDefault="0077195D" w:rsidP="00FD6507">
      <w:pPr>
        <w:widowControl/>
        <w:spacing w:before="100" w:beforeAutospacing="1" w:after="100" w:afterAutospacing="1"/>
        <w:rPr>
          <w:bCs/>
          <w:color w:val="000000"/>
          <w:szCs w:val="24"/>
        </w:rPr>
      </w:pPr>
      <w:r>
        <w:rPr>
          <w:bCs/>
          <w:color w:val="000000"/>
          <w:szCs w:val="24"/>
        </w:rPr>
        <w:t xml:space="preserve">Mr. Jones explained the process for keeping the Public Hearing open. </w:t>
      </w:r>
    </w:p>
    <w:p w:rsidR="00FD6507" w:rsidRDefault="00FD6507" w:rsidP="00FD6507">
      <w:pPr>
        <w:widowControl/>
        <w:spacing w:before="100" w:beforeAutospacing="1" w:after="100" w:afterAutospacing="1"/>
      </w:pPr>
      <w:r>
        <w:t xml:space="preserve">Mr. Irvine </w:t>
      </w:r>
      <w:r w:rsidR="0046535F">
        <w:t xml:space="preserve">stated that the Affidavit of the posting is in the file and that the sign was posted and that all Board members had a chance to see the property.  All answered in the affirmative.  Mr. Irvine </w:t>
      </w:r>
      <w:r>
        <w:t xml:space="preserve">asked if there were any further questions from the Board.  There were no further questions.  </w:t>
      </w:r>
    </w:p>
    <w:p w:rsidR="00FD6507" w:rsidRDefault="00FD6507" w:rsidP="00FD6507">
      <w:pPr>
        <w:widowControl/>
        <w:rPr>
          <w:b/>
          <w:bCs/>
          <w:color w:val="000000"/>
          <w:szCs w:val="24"/>
          <w:u w:val="single"/>
        </w:rPr>
      </w:pPr>
      <w:r>
        <w:rPr>
          <w:b/>
          <w:bCs/>
          <w:color w:val="000000"/>
          <w:szCs w:val="24"/>
          <w:u w:val="single"/>
        </w:rPr>
        <w:t>MOTION</w:t>
      </w:r>
    </w:p>
    <w:p w:rsidR="00FD6507" w:rsidRPr="00FD6507" w:rsidRDefault="00FD6507" w:rsidP="00FD6507">
      <w:pPr>
        <w:widowControl/>
        <w:rPr>
          <w:bCs/>
          <w:color w:val="000000"/>
          <w:szCs w:val="24"/>
        </w:rPr>
      </w:pPr>
      <w:r>
        <w:rPr>
          <w:bCs/>
          <w:color w:val="000000"/>
          <w:szCs w:val="24"/>
        </w:rPr>
        <w:t xml:space="preserve">Mr. </w:t>
      </w:r>
      <w:r w:rsidR="0046535F">
        <w:rPr>
          <w:bCs/>
          <w:color w:val="000000"/>
          <w:szCs w:val="24"/>
        </w:rPr>
        <w:t>Irvine</w:t>
      </w:r>
      <w:r>
        <w:rPr>
          <w:bCs/>
          <w:color w:val="000000"/>
          <w:szCs w:val="24"/>
        </w:rPr>
        <w:t xml:space="preserve"> moved,</w:t>
      </w:r>
      <w:r w:rsidRPr="00FD6507">
        <w:rPr>
          <w:bCs/>
          <w:color w:val="000000"/>
          <w:szCs w:val="24"/>
        </w:rPr>
        <w:t xml:space="preserve"> seconded by Mr. </w:t>
      </w:r>
      <w:proofErr w:type="spellStart"/>
      <w:r w:rsidR="0046535F">
        <w:rPr>
          <w:bCs/>
          <w:color w:val="000000"/>
          <w:szCs w:val="24"/>
        </w:rPr>
        <w:t>Peckham</w:t>
      </w:r>
      <w:proofErr w:type="spellEnd"/>
      <w:r>
        <w:rPr>
          <w:bCs/>
          <w:color w:val="000000"/>
          <w:szCs w:val="24"/>
        </w:rPr>
        <w:t>,</w:t>
      </w:r>
      <w:r w:rsidRPr="00FD6507">
        <w:rPr>
          <w:bCs/>
          <w:color w:val="000000"/>
          <w:szCs w:val="24"/>
        </w:rPr>
        <w:t xml:space="preserve"> to </w:t>
      </w:r>
      <w:r w:rsidR="0046535F">
        <w:rPr>
          <w:bCs/>
          <w:color w:val="000000"/>
          <w:szCs w:val="24"/>
        </w:rPr>
        <w:t xml:space="preserve">leave the </w:t>
      </w:r>
      <w:r w:rsidRPr="00FD6507">
        <w:rPr>
          <w:bCs/>
          <w:color w:val="000000"/>
          <w:szCs w:val="24"/>
        </w:rPr>
        <w:t>Public Hearing</w:t>
      </w:r>
      <w:r w:rsidR="0046535F">
        <w:rPr>
          <w:bCs/>
          <w:color w:val="000000"/>
          <w:szCs w:val="24"/>
        </w:rPr>
        <w:t xml:space="preserve"> open</w:t>
      </w:r>
      <w:r>
        <w:rPr>
          <w:bCs/>
          <w:color w:val="000000"/>
          <w:szCs w:val="24"/>
        </w:rPr>
        <w:t>.</w:t>
      </w:r>
    </w:p>
    <w:p w:rsidR="00FD6507" w:rsidRDefault="00FD6507" w:rsidP="00351585">
      <w:pPr>
        <w:pStyle w:val="Heading4"/>
      </w:pPr>
    </w:p>
    <w:p w:rsidR="00351585" w:rsidRDefault="00351585" w:rsidP="00351585">
      <w:pPr>
        <w:pStyle w:val="Heading4"/>
      </w:pPr>
      <w:r>
        <w:t>ADOPTED</w:t>
      </w:r>
    </w:p>
    <w:p w:rsidR="0046535F" w:rsidRDefault="00351585" w:rsidP="00351585">
      <w:pPr>
        <w:pStyle w:val="Heading4"/>
        <w:rPr>
          <w:b w:val="0"/>
          <w:u w:val="none"/>
        </w:rPr>
      </w:pPr>
      <w:proofErr w:type="gramStart"/>
      <w:r>
        <w:rPr>
          <w:b w:val="0"/>
          <w:u w:val="none"/>
        </w:rPr>
        <w:t>Mr. T</w:t>
      </w:r>
      <w:r w:rsidR="0046535F">
        <w:rPr>
          <w:b w:val="0"/>
          <w:u w:val="none"/>
        </w:rPr>
        <w:t xml:space="preserve">horp – aye; Mr. </w:t>
      </w:r>
      <w:proofErr w:type="spellStart"/>
      <w:r w:rsidR="0046535F">
        <w:rPr>
          <w:b w:val="0"/>
          <w:u w:val="none"/>
        </w:rPr>
        <w:t>Peckham</w:t>
      </w:r>
      <w:proofErr w:type="spellEnd"/>
      <w:r w:rsidR="0046535F">
        <w:rPr>
          <w:b w:val="0"/>
          <w:u w:val="none"/>
        </w:rPr>
        <w:t xml:space="preserve"> – aye; </w:t>
      </w:r>
      <w:r>
        <w:rPr>
          <w:b w:val="0"/>
          <w:u w:val="none"/>
        </w:rPr>
        <w:t xml:space="preserve">Mr. Irvine </w:t>
      </w:r>
      <w:r w:rsidR="0046535F">
        <w:rPr>
          <w:b w:val="0"/>
          <w:u w:val="none"/>
        </w:rPr>
        <w:t>–</w:t>
      </w:r>
      <w:r>
        <w:rPr>
          <w:b w:val="0"/>
          <w:u w:val="none"/>
        </w:rPr>
        <w:t xml:space="preserve"> aye</w:t>
      </w:r>
      <w:r w:rsidR="0046535F">
        <w:rPr>
          <w:b w:val="0"/>
          <w:u w:val="none"/>
        </w:rPr>
        <w:t xml:space="preserve"> and Ms. </w:t>
      </w:r>
      <w:proofErr w:type="spellStart"/>
      <w:r w:rsidR="0046535F">
        <w:rPr>
          <w:b w:val="0"/>
          <w:u w:val="none"/>
        </w:rPr>
        <w:t>Sciortino</w:t>
      </w:r>
      <w:proofErr w:type="spellEnd"/>
      <w:r w:rsidR="0046535F">
        <w:rPr>
          <w:b w:val="0"/>
          <w:u w:val="none"/>
        </w:rPr>
        <w:t xml:space="preserve"> – aye.</w:t>
      </w:r>
      <w:proofErr w:type="gramEnd"/>
    </w:p>
    <w:p w:rsidR="0046535F" w:rsidRDefault="0046535F" w:rsidP="00351585">
      <w:pPr>
        <w:pStyle w:val="Heading4"/>
        <w:rPr>
          <w:b w:val="0"/>
          <w:u w:val="none"/>
        </w:rPr>
      </w:pPr>
    </w:p>
    <w:p w:rsidR="00351585" w:rsidRDefault="00351585" w:rsidP="00F86FDE">
      <w:pPr>
        <w:jc w:val="both"/>
      </w:pPr>
    </w:p>
    <w:p w:rsidR="00FD6507" w:rsidRDefault="00FD6507" w:rsidP="00905BC1">
      <w:pPr>
        <w:rPr>
          <w:b/>
          <w:u w:val="single"/>
        </w:rPr>
      </w:pPr>
      <w:bookmarkStart w:id="0" w:name="_GoBack"/>
      <w:bookmarkEnd w:id="0"/>
    </w:p>
    <w:p w:rsidR="00F546B3" w:rsidRPr="00F546B3" w:rsidRDefault="00F546B3" w:rsidP="00F546B3">
      <w:pPr>
        <w:jc w:val="center"/>
        <w:rPr>
          <w:b/>
          <w:szCs w:val="24"/>
          <w:u w:val="single"/>
        </w:rPr>
      </w:pPr>
      <w:r>
        <w:rPr>
          <w:b/>
          <w:szCs w:val="24"/>
          <w:u w:val="single"/>
        </w:rPr>
        <w:t>PETRISAK DETERMINATION</w:t>
      </w:r>
    </w:p>
    <w:p w:rsidR="00F546B3" w:rsidRDefault="00F546B3" w:rsidP="00F546B3"/>
    <w:p w:rsidR="00F546B3" w:rsidRDefault="00F546B3" w:rsidP="00F546B3">
      <w:r>
        <w:t xml:space="preserve">Mr. Irvine moved, seconded by Mr. </w:t>
      </w:r>
      <w:proofErr w:type="spellStart"/>
      <w:r>
        <w:t>Peckham</w:t>
      </w:r>
      <w:proofErr w:type="spellEnd"/>
      <w:r>
        <w:t>, that the application for an area variance requested by</w:t>
      </w:r>
      <w:r w:rsidRPr="009254EA">
        <w:t xml:space="preserve"> De</w:t>
      </w:r>
      <w:r>
        <w:t>nnis</w:t>
      </w:r>
      <w:r w:rsidRPr="009254EA">
        <w:t xml:space="preserve"> </w:t>
      </w:r>
      <w:proofErr w:type="spellStart"/>
      <w:r w:rsidRPr="009254EA">
        <w:t>Petrisak</w:t>
      </w:r>
      <w:proofErr w:type="spellEnd"/>
      <w:r w:rsidRPr="009254EA">
        <w:t xml:space="preserve">, 24 Island Lane, Canandaigua, NY, for an area variance </w:t>
      </w:r>
      <w:r>
        <w:t>for</w:t>
      </w:r>
      <w:r w:rsidRPr="009254EA">
        <w:t xml:space="preserve"> property located on Rush Mendon Road, consisting of 193.75 acres, bearing Tax Account No. 215.02-1-45.2, located in an RA-1 zone, to allow a re-subdivision of this property with an adjoining property which will result in this property having 50 feet of frontage on Rush Mendon Road, whereas Town Code req</w:t>
      </w:r>
      <w:r>
        <w:t>uires 100 feet of frontage, be granted based on the following findings of fact and conclusions of law:</w:t>
      </w:r>
    </w:p>
    <w:p w:rsidR="00F546B3" w:rsidRDefault="00F546B3" w:rsidP="00F546B3"/>
    <w:p w:rsidR="00F546B3" w:rsidRDefault="00F546B3" w:rsidP="00F546B3"/>
    <w:p w:rsidR="00F546B3" w:rsidRPr="00B4223E" w:rsidRDefault="00F546B3" w:rsidP="00F546B3">
      <w:pPr>
        <w:pStyle w:val="Heading1"/>
        <w:rPr>
          <w:b/>
          <w:u w:val="single"/>
        </w:rPr>
      </w:pPr>
      <w:r w:rsidRPr="00B4223E">
        <w:rPr>
          <w:b/>
          <w:u w:val="single"/>
        </w:rPr>
        <w:t>FINDINGS OF FACT</w:t>
      </w:r>
    </w:p>
    <w:p w:rsidR="00F546B3" w:rsidRDefault="00F546B3" w:rsidP="00F546B3">
      <w:pPr>
        <w:rPr>
          <w:b/>
          <w:u w:val="single"/>
        </w:rPr>
      </w:pPr>
      <w:r>
        <w:t xml:space="preserve">  </w:t>
      </w:r>
    </w:p>
    <w:p w:rsidR="00F546B3" w:rsidRDefault="00F546B3" w:rsidP="00F546B3">
      <w:pPr>
        <w:pStyle w:val="ListParagraph"/>
        <w:numPr>
          <w:ilvl w:val="0"/>
          <w:numId w:val="19"/>
        </w:numPr>
      </w:pPr>
      <w:r w:rsidRPr="009254EA">
        <w:t>De</w:t>
      </w:r>
      <w:r>
        <w:t>nnis</w:t>
      </w:r>
      <w:r w:rsidRPr="009254EA">
        <w:t xml:space="preserve"> </w:t>
      </w:r>
      <w:proofErr w:type="spellStart"/>
      <w:r w:rsidRPr="009254EA">
        <w:t>Petrisak</w:t>
      </w:r>
      <w:proofErr w:type="spellEnd"/>
      <w:r w:rsidRPr="009254EA">
        <w:t>, 24 Island Lane, Canandaigua, NY</w:t>
      </w:r>
      <w:r>
        <w:t xml:space="preserve"> appeared before the ZBA on April 25, 2013 and May 23, 2013.</w:t>
      </w:r>
    </w:p>
    <w:p w:rsidR="00F546B3" w:rsidRDefault="00F546B3" w:rsidP="00F546B3"/>
    <w:p w:rsidR="00F546B3" w:rsidRDefault="00F546B3" w:rsidP="00F546B3">
      <w:pPr>
        <w:pStyle w:val="ListParagraph"/>
        <w:numPr>
          <w:ilvl w:val="0"/>
          <w:numId w:val="19"/>
        </w:numPr>
      </w:pPr>
      <w:r>
        <w:t xml:space="preserve">Mr. </w:t>
      </w:r>
      <w:proofErr w:type="spellStart"/>
      <w:r>
        <w:t>Petrisak</w:t>
      </w:r>
      <w:proofErr w:type="spellEnd"/>
      <w:r>
        <w:t xml:space="preserve"> stated that in 2009 he entered into a transaction with Jonathan </w:t>
      </w:r>
      <w:proofErr w:type="spellStart"/>
      <w:r>
        <w:t>Freidlander</w:t>
      </w:r>
      <w:proofErr w:type="spellEnd"/>
      <w:r>
        <w:t xml:space="preserve">   (</w:t>
      </w:r>
      <w:proofErr w:type="spellStart"/>
      <w:r>
        <w:t>Equi</w:t>
      </w:r>
      <w:proofErr w:type="spellEnd"/>
      <w:r>
        <w:t xml:space="preserve"> Center), where  he would retain ownership of a 15 acre land-locked parcel and gain ownership of another parcel that would be subdivided after the closing.</w:t>
      </w:r>
    </w:p>
    <w:p w:rsidR="00F546B3" w:rsidRDefault="00F546B3" w:rsidP="00F546B3">
      <w:pPr>
        <w:pStyle w:val="ListParagraph"/>
      </w:pPr>
    </w:p>
    <w:p w:rsidR="00F546B3" w:rsidRDefault="00F546B3" w:rsidP="00F546B3">
      <w:pPr>
        <w:pStyle w:val="ListParagraph"/>
        <w:numPr>
          <w:ilvl w:val="0"/>
          <w:numId w:val="19"/>
        </w:numPr>
      </w:pPr>
      <w:r>
        <w:t xml:space="preserve">Mr. </w:t>
      </w:r>
      <w:proofErr w:type="spellStart"/>
      <w:r>
        <w:t>Petrisak</w:t>
      </w:r>
      <w:proofErr w:type="spellEnd"/>
      <w:r>
        <w:t xml:space="preserve"> stated at the time of closing he thought the road frontage requirement for a driveway was 20ft. </w:t>
      </w:r>
    </w:p>
    <w:p w:rsidR="00F546B3" w:rsidRDefault="00F546B3" w:rsidP="00F546B3">
      <w:pPr>
        <w:pStyle w:val="ListParagraph"/>
      </w:pPr>
    </w:p>
    <w:p w:rsidR="00F546B3" w:rsidRDefault="00F546B3" w:rsidP="00F546B3">
      <w:pPr>
        <w:pStyle w:val="ListParagraph"/>
        <w:numPr>
          <w:ilvl w:val="0"/>
          <w:numId w:val="19"/>
        </w:numPr>
      </w:pPr>
      <w:r>
        <w:t xml:space="preserve">Mr. </w:t>
      </w:r>
      <w:proofErr w:type="spellStart"/>
      <w:r>
        <w:t>Petrisak</w:t>
      </w:r>
      <w:proofErr w:type="spellEnd"/>
      <w:r>
        <w:t xml:space="preserve"> stated issues with the bank that holds the </w:t>
      </w:r>
      <w:proofErr w:type="spellStart"/>
      <w:r>
        <w:t>Equi</w:t>
      </w:r>
      <w:proofErr w:type="spellEnd"/>
      <w:r>
        <w:t xml:space="preserve"> Center’s mortgage; make this variance the only viable solution for access to his 15 acre land-locked parcel.</w:t>
      </w:r>
    </w:p>
    <w:p w:rsidR="00F546B3" w:rsidRDefault="00F546B3" w:rsidP="00F546B3">
      <w:pPr>
        <w:pStyle w:val="ListParagraph"/>
      </w:pPr>
    </w:p>
    <w:p w:rsidR="00F546B3" w:rsidRDefault="00F546B3" w:rsidP="00F546B3">
      <w:pPr>
        <w:pStyle w:val="ListParagraph"/>
        <w:numPr>
          <w:ilvl w:val="0"/>
          <w:numId w:val="19"/>
        </w:numPr>
      </w:pPr>
      <w:r>
        <w:t xml:space="preserve">Mr. </w:t>
      </w:r>
      <w:proofErr w:type="spellStart"/>
      <w:r>
        <w:t>Petrisak</w:t>
      </w:r>
      <w:proofErr w:type="spellEnd"/>
      <w:r>
        <w:t xml:space="preserve"> stated that if the variance was granted and the subdivision completed, only one home would be constructed on his existing land locked parcel and that nothing would be built on the subdivided parcel.</w:t>
      </w:r>
    </w:p>
    <w:p w:rsidR="00F546B3" w:rsidRDefault="00F546B3" w:rsidP="00F546B3">
      <w:pPr>
        <w:pStyle w:val="ListParagraph"/>
      </w:pPr>
    </w:p>
    <w:p w:rsidR="00F546B3" w:rsidRDefault="00F546B3" w:rsidP="00F546B3">
      <w:pPr>
        <w:pStyle w:val="ListParagraph"/>
        <w:numPr>
          <w:ilvl w:val="0"/>
          <w:numId w:val="19"/>
        </w:numPr>
      </w:pPr>
      <w:r>
        <w:t xml:space="preserve">Mr. </w:t>
      </w:r>
      <w:proofErr w:type="spellStart"/>
      <w:r>
        <w:t>Petrisak</w:t>
      </w:r>
      <w:proofErr w:type="spellEnd"/>
      <w:r>
        <w:t xml:space="preserve"> stated that he is responsible for this difficulty by not checking the zoning laws.</w:t>
      </w:r>
    </w:p>
    <w:p w:rsidR="00F546B3" w:rsidRDefault="00F546B3" w:rsidP="00F546B3">
      <w:pPr>
        <w:pStyle w:val="ListParagraph"/>
      </w:pPr>
    </w:p>
    <w:p w:rsidR="00F546B3" w:rsidRDefault="00F546B3" w:rsidP="00F546B3">
      <w:pPr>
        <w:pStyle w:val="ListParagraph"/>
        <w:ind w:left="1080"/>
      </w:pPr>
      <w:r>
        <w:t xml:space="preserve">   </w:t>
      </w:r>
    </w:p>
    <w:p w:rsidR="00F546B3" w:rsidRDefault="00F546B3" w:rsidP="00F546B3">
      <w:pPr>
        <w:pStyle w:val="NormalWeb"/>
        <w:rPr>
          <w:b/>
          <w:u w:val="single"/>
        </w:rPr>
      </w:pPr>
      <w:r>
        <w:rPr>
          <w:b/>
          <w:u w:val="single"/>
        </w:rPr>
        <w:t>CONCLUSIONS OF LAW</w:t>
      </w:r>
    </w:p>
    <w:p w:rsidR="00F546B3" w:rsidRDefault="00F546B3" w:rsidP="00F546B3">
      <w:pPr>
        <w:pStyle w:val="NormalWeb"/>
        <w:numPr>
          <w:ilvl w:val="0"/>
          <w:numId w:val="18"/>
        </w:numPr>
      </w:pPr>
      <w:r>
        <w:t xml:space="preserve">The benefit Mr. </w:t>
      </w:r>
      <w:proofErr w:type="spellStart"/>
      <w:r>
        <w:t>Petrisak</w:t>
      </w:r>
      <w:proofErr w:type="spellEnd"/>
      <w:r>
        <w:t xml:space="preserve"> is attempting to achieve cannot be achieved by any other means.  </w:t>
      </w:r>
    </w:p>
    <w:p w:rsidR="00F546B3" w:rsidRDefault="00F546B3" w:rsidP="00F546B3">
      <w:pPr>
        <w:pStyle w:val="NormalWeb"/>
        <w:ind w:left="720"/>
      </w:pPr>
    </w:p>
    <w:p w:rsidR="00F546B3" w:rsidRDefault="00F546B3" w:rsidP="00F546B3">
      <w:pPr>
        <w:pStyle w:val="NormalWeb"/>
        <w:numPr>
          <w:ilvl w:val="0"/>
          <w:numId w:val="18"/>
        </w:numPr>
      </w:pPr>
      <w:r>
        <w:t>The granting of this variance will not create an undesirable change to the neighborhood.</w:t>
      </w:r>
    </w:p>
    <w:p w:rsidR="00F546B3" w:rsidRDefault="00F546B3" w:rsidP="00F546B3">
      <w:pPr>
        <w:pStyle w:val="NormalWeb"/>
        <w:ind w:left="720"/>
      </w:pPr>
    </w:p>
    <w:p w:rsidR="00F546B3" w:rsidRDefault="00F546B3" w:rsidP="00F546B3">
      <w:pPr>
        <w:pStyle w:val="NormalWeb"/>
        <w:numPr>
          <w:ilvl w:val="0"/>
          <w:numId w:val="18"/>
        </w:numPr>
      </w:pPr>
      <w:r>
        <w:lastRenderedPageBreak/>
        <w:t>The request is substantial.</w:t>
      </w:r>
    </w:p>
    <w:p w:rsidR="00F546B3" w:rsidRDefault="00F546B3" w:rsidP="00F546B3">
      <w:pPr>
        <w:pStyle w:val="NormalWeb"/>
        <w:ind w:left="720"/>
      </w:pPr>
    </w:p>
    <w:p w:rsidR="00F546B3" w:rsidRDefault="00F546B3" w:rsidP="00F546B3">
      <w:pPr>
        <w:pStyle w:val="NormalWeb"/>
        <w:numPr>
          <w:ilvl w:val="0"/>
          <w:numId w:val="18"/>
        </w:numPr>
      </w:pPr>
      <w:r>
        <w:t>The granting of this request will not have adverse physical or environmental effects.</w:t>
      </w:r>
    </w:p>
    <w:p w:rsidR="00F546B3" w:rsidRDefault="00F546B3" w:rsidP="00F546B3">
      <w:pPr>
        <w:pStyle w:val="NormalWeb"/>
      </w:pPr>
    </w:p>
    <w:p w:rsidR="00F546B3" w:rsidRDefault="00F546B3" w:rsidP="00F546B3">
      <w:pPr>
        <w:pStyle w:val="NormalWeb"/>
        <w:numPr>
          <w:ilvl w:val="0"/>
          <w:numId w:val="18"/>
        </w:numPr>
      </w:pPr>
      <w:r>
        <w:t>The difficulty is self-created.</w:t>
      </w:r>
    </w:p>
    <w:p w:rsidR="00F546B3" w:rsidRDefault="00F546B3" w:rsidP="00F546B3">
      <w:pPr>
        <w:pStyle w:val="NormalWeb"/>
      </w:pPr>
    </w:p>
    <w:p w:rsidR="00F546B3" w:rsidRDefault="00F546B3" w:rsidP="00F546B3">
      <w:pPr>
        <w:pStyle w:val="NormalWeb"/>
        <w:numPr>
          <w:ilvl w:val="0"/>
          <w:numId w:val="18"/>
        </w:numPr>
      </w:pPr>
      <w:r>
        <w:t>This is a Type II action under SEQR.</w:t>
      </w:r>
    </w:p>
    <w:p w:rsidR="00F546B3" w:rsidRDefault="00F546B3" w:rsidP="00F546B3"/>
    <w:p w:rsidR="00F546B3" w:rsidRDefault="00F546B3" w:rsidP="00905BC1"/>
    <w:p w:rsidR="0046535F" w:rsidRDefault="00FD6507" w:rsidP="00905BC1">
      <w:r>
        <w:t xml:space="preserve">A discussion followed regarding </w:t>
      </w:r>
      <w:r w:rsidR="0046535F">
        <w:t>the minutes being mailed and taking ten days to arrive to each of the Board members.</w:t>
      </w:r>
    </w:p>
    <w:p w:rsidR="0046535F" w:rsidRDefault="0046535F" w:rsidP="00905BC1"/>
    <w:p w:rsidR="007F720E" w:rsidRDefault="00905BC1" w:rsidP="00905BC1">
      <w:pPr>
        <w:rPr>
          <w:b/>
          <w:u w:val="single"/>
        </w:rPr>
      </w:pPr>
      <w:r>
        <w:rPr>
          <w:b/>
          <w:u w:val="single"/>
        </w:rPr>
        <w:t>MINUTES</w:t>
      </w:r>
    </w:p>
    <w:p w:rsidR="0046535F" w:rsidRDefault="0046535F" w:rsidP="00905BC1">
      <w:pPr>
        <w:rPr>
          <w:b/>
          <w:u w:val="single"/>
        </w:rPr>
      </w:pPr>
    </w:p>
    <w:p w:rsidR="0046535F" w:rsidRDefault="0046535F" w:rsidP="00905BC1">
      <w:pPr>
        <w:rPr>
          <w:b/>
          <w:u w:val="single"/>
        </w:rPr>
      </w:pPr>
      <w:r>
        <w:rPr>
          <w:b/>
          <w:u w:val="single"/>
        </w:rPr>
        <w:t>MOTION</w:t>
      </w:r>
    </w:p>
    <w:p w:rsidR="00FD6507" w:rsidRPr="007F720E" w:rsidRDefault="00541A6B" w:rsidP="00905BC1">
      <w:pPr>
        <w:rPr>
          <w:b/>
          <w:u w:val="single"/>
        </w:rPr>
      </w:pPr>
      <w:r>
        <w:t>Mr. Thorp moved, seconded by Mr. Irvine to approve the minutes of the May 9, 2013 meeting</w:t>
      </w:r>
      <w:r w:rsidR="003F6484">
        <w:t xml:space="preserve"> as amended.</w:t>
      </w:r>
    </w:p>
    <w:p w:rsidR="00FF6657" w:rsidRDefault="00FF6657" w:rsidP="00905BC1"/>
    <w:p w:rsidR="00541A6B" w:rsidRDefault="00541A6B" w:rsidP="00541A6B">
      <w:pPr>
        <w:pStyle w:val="Heading4"/>
      </w:pPr>
      <w:r>
        <w:t>ADOPTED</w:t>
      </w:r>
    </w:p>
    <w:p w:rsidR="00541A6B" w:rsidRDefault="00541A6B" w:rsidP="00541A6B">
      <w:pPr>
        <w:pStyle w:val="Heading4"/>
        <w:rPr>
          <w:b w:val="0"/>
          <w:u w:val="none"/>
        </w:rPr>
      </w:pPr>
      <w:proofErr w:type="gramStart"/>
      <w:r>
        <w:rPr>
          <w:b w:val="0"/>
          <w:u w:val="none"/>
        </w:rPr>
        <w:t xml:space="preserve">Mr. Thorp – aye; Mr. </w:t>
      </w:r>
      <w:proofErr w:type="spellStart"/>
      <w:r>
        <w:rPr>
          <w:b w:val="0"/>
          <w:u w:val="none"/>
        </w:rPr>
        <w:t>Peckham</w:t>
      </w:r>
      <w:proofErr w:type="spellEnd"/>
      <w:r>
        <w:rPr>
          <w:b w:val="0"/>
          <w:u w:val="none"/>
        </w:rPr>
        <w:t xml:space="preserve"> – aye; Mr. Irvine – aye and Ms. </w:t>
      </w:r>
      <w:proofErr w:type="spellStart"/>
      <w:r>
        <w:rPr>
          <w:b w:val="0"/>
          <w:u w:val="none"/>
        </w:rPr>
        <w:t>Sciortino</w:t>
      </w:r>
      <w:proofErr w:type="spellEnd"/>
      <w:r>
        <w:rPr>
          <w:b w:val="0"/>
          <w:u w:val="none"/>
        </w:rPr>
        <w:t xml:space="preserve"> – aye.</w:t>
      </w:r>
      <w:proofErr w:type="gramEnd"/>
    </w:p>
    <w:p w:rsidR="003F6484" w:rsidRDefault="003F6484" w:rsidP="003F6484">
      <w:pPr>
        <w:rPr>
          <w:b/>
          <w:u w:val="single"/>
        </w:rPr>
      </w:pPr>
    </w:p>
    <w:p w:rsidR="003F6484" w:rsidRDefault="003F6484" w:rsidP="003F6484">
      <w:pPr>
        <w:rPr>
          <w:b/>
          <w:u w:val="single"/>
        </w:rPr>
      </w:pPr>
      <w:r>
        <w:rPr>
          <w:b/>
          <w:u w:val="single"/>
        </w:rPr>
        <w:t>MOTION</w:t>
      </w:r>
    </w:p>
    <w:p w:rsidR="003F6484" w:rsidRPr="007F720E" w:rsidRDefault="003F6484" w:rsidP="003F6484">
      <w:pPr>
        <w:rPr>
          <w:b/>
          <w:u w:val="single"/>
        </w:rPr>
      </w:pPr>
      <w:r>
        <w:t xml:space="preserve">Mr. Irvine moved, seconded by Ms. </w:t>
      </w:r>
      <w:proofErr w:type="spellStart"/>
      <w:r>
        <w:t>Sciortino</w:t>
      </w:r>
      <w:proofErr w:type="spellEnd"/>
      <w:r>
        <w:t xml:space="preserve"> to approve the minutes of the May 23, 2013 meeting.</w:t>
      </w:r>
    </w:p>
    <w:p w:rsidR="003F6484" w:rsidRDefault="003F6484" w:rsidP="003F6484"/>
    <w:p w:rsidR="003F6484" w:rsidRDefault="003F6484" w:rsidP="003F6484">
      <w:pPr>
        <w:pStyle w:val="Heading4"/>
      </w:pPr>
      <w:r>
        <w:t>ADOPTED</w:t>
      </w:r>
    </w:p>
    <w:p w:rsidR="003F6484" w:rsidRDefault="003F6484" w:rsidP="003F6484">
      <w:pPr>
        <w:pStyle w:val="Heading4"/>
        <w:rPr>
          <w:b w:val="0"/>
          <w:u w:val="none"/>
        </w:rPr>
      </w:pPr>
      <w:proofErr w:type="gramStart"/>
      <w:r>
        <w:rPr>
          <w:b w:val="0"/>
          <w:u w:val="none"/>
        </w:rPr>
        <w:t xml:space="preserve">Mr. Thorp – aye; Mr. </w:t>
      </w:r>
      <w:proofErr w:type="spellStart"/>
      <w:r>
        <w:rPr>
          <w:b w:val="0"/>
          <w:u w:val="none"/>
        </w:rPr>
        <w:t>Peckham</w:t>
      </w:r>
      <w:proofErr w:type="spellEnd"/>
      <w:r>
        <w:rPr>
          <w:b w:val="0"/>
          <w:u w:val="none"/>
        </w:rPr>
        <w:t xml:space="preserve"> – aye; Mr. Irvine – aye and Ms. </w:t>
      </w:r>
      <w:proofErr w:type="spellStart"/>
      <w:r>
        <w:rPr>
          <w:b w:val="0"/>
          <w:u w:val="none"/>
        </w:rPr>
        <w:t>Sciortino</w:t>
      </w:r>
      <w:proofErr w:type="spellEnd"/>
      <w:r>
        <w:rPr>
          <w:b w:val="0"/>
          <w:u w:val="none"/>
        </w:rPr>
        <w:t xml:space="preserve"> – aye.</w:t>
      </w:r>
      <w:proofErr w:type="gramEnd"/>
    </w:p>
    <w:p w:rsidR="00541A6B" w:rsidRDefault="00541A6B" w:rsidP="00541A6B"/>
    <w:p w:rsidR="00541A6B" w:rsidRDefault="00541A6B" w:rsidP="00E368FC">
      <w:pPr>
        <w:widowControl/>
        <w:spacing w:before="100" w:after="100"/>
        <w:rPr>
          <w:b/>
          <w:u w:val="single"/>
        </w:rPr>
      </w:pPr>
      <w:r>
        <w:rPr>
          <w:b/>
          <w:u w:val="single"/>
        </w:rPr>
        <w:t>DISCUSSION</w:t>
      </w:r>
    </w:p>
    <w:p w:rsidR="00541A6B" w:rsidRDefault="00541A6B" w:rsidP="00E368FC">
      <w:pPr>
        <w:widowControl/>
        <w:spacing w:before="100" w:after="100"/>
      </w:pPr>
      <w:r>
        <w:t xml:space="preserve">A discussion followed regarding CE </w:t>
      </w:r>
      <w:r w:rsidR="003F6484">
        <w:t>classes.</w:t>
      </w:r>
    </w:p>
    <w:p w:rsidR="00541A6B" w:rsidRPr="00541A6B" w:rsidRDefault="00541A6B" w:rsidP="00E368FC">
      <w:pPr>
        <w:widowControl/>
        <w:spacing w:before="100" w:after="100"/>
      </w:pPr>
    </w:p>
    <w:p w:rsidR="00E368FC" w:rsidRDefault="00E368FC" w:rsidP="00E368FC">
      <w:pPr>
        <w:widowControl/>
        <w:spacing w:before="100" w:after="100"/>
        <w:rPr>
          <w:b/>
          <w:u w:val="single"/>
        </w:rPr>
      </w:pPr>
      <w:r>
        <w:rPr>
          <w:b/>
          <w:u w:val="single"/>
        </w:rPr>
        <w:t>MOTION</w:t>
      </w:r>
    </w:p>
    <w:p w:rsidR="00E368FC" w:rsidRDefault="00E368FC" w:rsidP="00E368FC">
      <w:r>
        <w:t xml:space="preserve">Mr. </w:t>
      </w:r>
      <w:r w:rsidR="003F6484">
        <w:t>Irvine</w:t>
      </w:r>
      <w:r>
        <w:t xml:space="preserve"> moved, seconded by M</w:t>
      </w:r>
      <w:r w:rsidR="003F6484">
        <w:t>s</w:t>
      </w:r>
      <w:r>
        <w:t xml:space="preserve">. </w:t>
      </w:r>
      <w:proofErr w:type="spellStart"/>
      <w:r w:rsidR="003F6484">
        <w:t>Sciortino</w:t>
      </w:r>
      <w:proofErr w:type="spellEnd"/>
      <w:r w:rsidR="00500D74">
        <w:t xml:space="preserve"> </w:t>
      </w:r>
      <w:r>
        <w:t xml:space="preserve">to </w:t>
      </w:r>
      <w:r w:rsidR="002244B7">
        <w:t>adjourn the meeting</w:t>
      </w:r>
      <w:r>
        <w:t>.</w:t>
      </w:r>
    </w:p>
    <w:p w:rsidR="00E368FC" w:rsidRDefault="00E368FC" w:rsidP="00E368FC"/>
    <w:p w:rsidR="00E368FC" w:rsidRDefault="00E368FC" w:rsidP="00E368FC">
      <w:pPr>
        <w:pStyle w:val="Heading4"/>
      </w:pPr>
      <w:r>
        <w:t>ADOPTED</w:t>
      </w:r>
    </w:p>
    <w:p w:rsidR="003F6484" w:rsidRDefault="003F6484" w:rsidP="003F6484">
      <w:pPr>
        <w:pStyle w:val="Heading4"/>
        <w:rPr>
          <w:b w:val="0"/>
          <w:u w:val="none"/>
        </w:rPr>
      </w:pPr>
      <w:proofErr w:type="gramStart"/>
      <w:r>
        <w:rPr>
          <w:b w:val="0"/>
          <w:u w:val="none"/>
        </w:rPr>
        <w:t xml:space="preserve">Mr. Thorp – aye; Mr. </w:t>
      </w:r>
      <w:proofErr w:type="spellStart"/>
      <w:r>
        <w:rPr>
          <w:b w:val="0"/>
          <w:u w:val="none"/>
        </w:rPr>
        <w:t>Peckham</w:t>
      </w:r>
      <w:proofErr w:type="spellEnd"/>
      <w:r>
        <w:rPr>
          <w:b w:val="0"/>
          <w:u w:val="none"/>
        </w:rPr>
        <w:t xml:space="preserve"> – aye; Mr. Irvine – aye and Ms. </w:t>
      </w:r>
      <w:proofErr w:type="spellStart"/>
      <w:r>
        <w:rPr>
          <w:b w:val="0"/>
          <w:u w:val="none"/>
        </w:rPr>
        <w:t>Sciortino</w:t>
      </w:r>
      <w:proofErr w:type="spellEnd"/>
      <w:r>
        <w:rPr>
          <w:b w:val="0"/>
          <w:u w:val="none"/>
        </w:rPr>
        <w:t xml:space="preserve"> – aye.</w:t>
      </w:r>
      <w:proofErr w:type="gramEnd"/>
    </w:p>
    <w:p w:rsidR="00180225" w:rsidRDefault="00180225" w:rsidP="00180225"/>
    <w:p w:rsidR="00180225" w:rsidRDefault="002F224E" w:rsidP="00180225">
      <w:r>
        <w:t xml:space="preserve">The meeting adjourned at </w:t>
      </w:r>
      <w:r w:rsidR="00722692">
        <w:t>7</w:t>
      </w:r>
      <w:r w:rsidR="00500D74">
        <w:t>:</w:t>
      </w:r>
      <w:r w:rsidR="003F6484">
        <w:t>41</w:t>
      </w:r>
      <w:r w:rsidR="00180225">
        <w:t xml:space="preserve"> p</w:t>
      </w:r>
      <w:r w:rsidR="007F720E">
        <w:t>.</w:t>
      </w:r>
      <w:r w:rsidR="00180225">
        <w:t>m.</w:t>
      </w:r>
    </w:p>
    <w:sectPr w:rsidR="00180225" w:rsidSect="003237E7">
      <w:headerReference w:type="default" r:id="rId8"/>
      <w:footerReference w:type="default" r:id="rId9"/>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61" w:rsidRDefault="00BF0F61">
      <w:r>
        <w:separator/>
      </w:r>
    </w:p>
  </w:endnote>
  <w:endnote w:type="continuationSeparator" w:id="0">
    <w:p w:rsidR="00BF0F61" w:rsidRDefault="00BF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F65615">
      <w:rPr>
        <w:rStyle w:val="PageNumber"/>
        <w:sz w:val="20"/>
      </w:rPr>
      <w:fldChar w:fldCharType="begin"/>
    </w:r>
    <w:r>
      <w:rPr>
        <w:rStyle w:val="PageNumber"/>
        <w:sz w:val="20"/>
      </w:rPr>
      <w:instrText xml:space="preserve"> PAGE </w:instrText>
    </w:r>
    <w:r w:rsidR="00F65615">
      <w:rPr>
        <w:rStyle w:val="PageNumber"/>
        <w:sz w:val="20"/>
      </w:rPr>
      <w:fldChar w:fldCharType="separate"/>
    </w:r>
    <w:r w:rsidR="00F546B3">
      <w:rPr>
        <w:rStyle w:val="PageNumber"/>
        <w:noProof/>
        <w:sz w:val="20"/>
      </w:rPr>
      <w:t>3</w:t>
    </w:r>
    <w:r w:rsidR="00F65615">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61" w:rsidRDefault="00BF0F61">
      <w:r>
        <w:separator/>
      </w:r>
    </w:p>
  </w:footnote>
  <w:footnote w:type="continuationSeparator" w:id="0">
    <w:p w:rsidR="00BF0F61" w:rsidRDefault="00BF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sz w:val="20"/>
      </w:rPr>
    </w:pPr>
    <w:r>
      <w:rPr>
        <w:rStyle w:val="PageNumber"/>
        <w:sz w:val="20"/>
      </w:rPr>
      <w:tab/>
    </w:r>
    <w:r>
      <w:rPr>
        <w:rStyle w:val="PageNumber"/>
        <w:sz w:val="20"/>
      </w:rPr>
      <w:tab/>
    </w:r>
    <w:r w:rsidR="000934FB">
      <w:rPr>
        <w:rStyle w:val="PageNumber"/>
        <w:sz w:val="20"/>
      </w:rPr>
      <w:t>June 1</w:t>
    </w:r>
    <w:r w:rsidR="009A320E">
      <w:rPr>
        <w:rStyle w:val="PageNumber"/>
        <w:sz w:val="20"/>
      </w:rPr>
      <w:t>3</w:t>
    </w:r>
    <w:r w:rsidR="00D61742">
      <w:rPr>
        <w:rStyle w:val="PageNumber"/>
        <w:sz w:val="20"/>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1">
    <w:nsid w:val="04514BBF"/>
    <w:multiLevelType w:val="hybridMultilevel"/>
    <w:tmpl w:val="39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3">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4">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5">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7">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3887E7E"/>
    <w:multiLevelType w:val="multilevel"/>
    <w:tmpl w:val="F0FA2C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1">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3">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5">
    <w:nsid w:val="6B83491E"/>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6">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7">
    <w:nsid w:val="78AC3DF6"/>
    <w:multiLevelType w:val="hybridMultilevel"/>
    <w:tmpl w:val="A7D873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5"/>
  </w:num>
  <w:num w:numId="2">
    <w:abstractNumId w:val="13"/>
  </w:num>
  <w:num w:numId="3">
    <w:abstractNumId w:val="7"/>
  </w:num>
  <w:num w:numId="4">
    <w:abstractNumId w:val="11"/>
  </w:num>
  <w:num w:numId="5">
    <w:abstractNumId w:val="0"/>
  </w:num>
  <w:num w:numId="6">
    <w:abstractNumId w:val="3"/>
  </w:num>
  <w:num w:numId="7">
    <w:abstractNumId w:val="16"/>
  </w:num>
  <w:num w:numId="8">
    <w:abstractNumId w:val="4"/>
  </w:num>
  <w:num w:numId="9">
    <w:abstractNumId w:val="12"/>
  </w:num>
  <w:num w:numId="10">
    <w:abstractNumId w:val="6"/>
  </w:num>
  <w:num w:numId="11">
    <w:abstractNumId w:val="14"/>
  </w:num>
  <w:num w:numId="12">
    <w:abstractNumId w:val="2"/>
  </w:num>
  <w:num w:numId="13">
    <w:abstractNumId w:val="18"/>
  </w:num>
  <w:num w:numId="14">
    <w:abstractNumId w:val="10"/>
  </w:num>
  <w:num w:numId="15">
    <w:abstractNumId w:val="8"/>
  </w:num>
  <w:num w:numId="16">
    <w:abstractNumId w:val="1"/>
  </w:num>
  <w:num w:numId="17">
    <w:abstractNumId w:val="15"/>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24AEC"/>
    <w:rsid w:val="00050842"/>
    <w:rsid w:val="00051CB0"/>
    <w:rsid w:val="00053534"/>
    <w:rsid w:val="000538D2"/>
    <w:rsid w:val="000672B0"/>
    <w:rsid w:val="000760A9"/>
    <w:rsid w:val="000934FB"/>
    <w:rsid w:val="000C3A2E"/>
    <w:rsid w:val="000D0194"/>
    <w:rsid w:val="000D0B59"/>
    <w:rsid w:val="000D324E"/>
    <w:rsid w:val="000E11A5"/>
    <w:rsid w:val="000E42AC"/>
    <w:rsid w:val="000F2DE5"/>
    <w:rsid w:val="000F5190"/>
    <w:rsid w:val="00115119"/>
    <w:rsid w:val="00130054"/>
    <w:rsid w:val="00135C94"/>
    <w:rsid w:val="00135FD3"/>
    <w:rsid w:val="00137566"/>
    <w:rsid w:val="001378BF"/>
    <w:rsid w:val="00140DE1"/>
    <w:rsid w:val="00144947"/>
    <w:rsid w:val="00165832"/>
    <w:rsid w:val="00172B15"/>
    <w:rsid w:val="00175655"/>
    <w:rsid w:val="00180225"/>
    <w:rsid w:val="001808D6"/>
    <w:rsid w:val="00184CF2"/>
    <w:rsid w:val="00186ECA"/>
    <w:rsid w:val="001A7BC9"/>
    <w:rsid w:val="001B19E1"/>
    <w:rsid w:val="001E2E03"/>
    <w:rsid w:val="001F5BF3"/>
    <w:rsid w:val="002009D9"/>
    <w:rsid w:val="0022017D"/>
    <w:rsid w:val="002244B7"/>
    <w:rsid w:val="00227241"/>
    <w:rsid w:val="00230D9C"/>
    <w:rsid w:val="002374EE"/>
    <w:rsid w:val="00237ADF"/>
    <w:rsid w:val="00246951"/>
    <w:rsid w:val="002526FD"/>
    <w:rsid w:val="002633CA"/>
    <w:rsid w:val="00266680"/>
    <w:rsid w:val="00266C4F"/>
    <w:rsid w:val="0027277E"/>
    <w:rsid w:val="00294FB0"/>
    <w:rsid w:val="002A52D6"/>
    <w:rsid w:val="002B61DB"/>
    <w:rsid w:val="002B6CEF"/>
    <w:rsid w:val="002C6416"/>
    <w:rsid w:val="002F224E"/>
    <w:rsid w:val="002F78E5"/>
    <w:rsid w:val="0030356F"/>
    <w:rsid w:val="00306C93"/>
    <w:rsid w:val="003237E7"/>
    <w:rsid w:val="00326261"/>
    <w:rsid w:val="00350BB4"/>
    <w:rsid w:val="00350F8A"/>
    <w:rsid w:val="00351585"/>
    <w:rsid w:val="00351F1B"/>
    <w:rsid w:val="00357EB9"/>
    <w:rsid w:val="00365B59"/>
    <w:rsid w:val="00367970"/>
    <w:rsid w:val="00373C66"/>
    <w:rsid w:val="00375735"/>
    <w:rsid w:val="0037696A"/>
    <w:rsid w:val="00391D99"/>
    <w:rsid w:val="003B0D4E"/>
    <w:rsid w:val="003D1595"/>
    <w:rsid w:val="003D297B"/>
    <w:rsid w:val="003F074C"/>
    <w:rsid w:val="003F6484"/>
    <w:rsid w:val="00406392"/>
    <w:rsid w:val="00413108"/>
    <w:rsid w:val="004208CB"/>
    <w:rsid w:val="004211A6"/>
    <w:rsid w:val="00427F91"/>
    <w:rsid w:val="00435357"/>
    <w:rsid w:val="00443899"/>
    <w:rsid w:val="00452619"/>
    <w:rsid w:val="0046535F"/>
    <w:rsid w:val="0047384E"/>
    <w:rsid w:val="00485872"/>
    <w:rsid w:val="004917B7"/>
    <w:rsid w:val="004A1F66"/>
    <w:rsid w:val="004C45F9"/>
    <w:rsid w:val="004D4829"/>
    <w:rsid w:val="00500D74"/>
    <w:rsid w:val="00515037"/>
    <w:rsid w:val="00521ABF"/>
    <w:rsid w:val="0052296C"/>
    <w:rsid w:val="00523E61"/>
    <w:rsid w:val="00531D16"/>
    <w:rsid w:val="0053280D"/>
    <w:rsid w:val="00541A6B"/>
    <w:rsid w:val="00554F07"/>
    <w:rsid w:val="00563C18"/>
    <w:rsid w:val="00564F0B"/>
    <w:rsid w:val="00584DE9"/>
    <w:rsid w:val="00585586"/>
    <w:rsid w:val="005902E1"/>
    <w:rsid w:val="0059282A"/>
    <w:rsid w:val="005A46EA"/>
    <w:rsid w:val="005A50E0"/>
    <w:rsid w:val="005A6008"/>
    <w:rsid w:val="005B669B"/>
    <w:rsid w:val="005D253A"/>
    <w:rsid w:val="005E2ECF"/>
    <w:rsid w:val="006019EE"/>
    <w:rsid w:val="00610E52"/>
    <w:rsid w:val="00622263"/>
    <w:rsid w:val="0063673B"/>
    <w:rsid w:val="00637F00"/>
    <w:rsid w:val="00640156"/>
    <w:rsid w:val="00643116"/>
    <w:rsid w:val="00654077"/>
    <w:rsid w:val="00654729"/>
    <w:rsid w:val="0066233E"/>
    <w:rsid w:val="006763EC"/>
    <w:rsid w:val="00677E30"/>
    <w:rsid w:val="00687685"/>
    <w:rsid w:val="00694AE9"/>
    <w:rsid w:val="00694F23"/>
    <w:rsid w:val="006A7ECA"/>
    <w:rsid w:val="006B52D8"/>
    <w:rsid w:val="006B7A70"/>
    <w:rsid w:val="006D2F43"/>
    <w:rsid w:val="006E4D1C"/>
    <w:rsid w:val="006F3050"/>
    <w:rsid w:val="006F580B"/>
    <w:rsid w:val="00701C7E"/>
    <w:rsid w:val="00711D7C"/>
    <w:rsid w:val="00722692"/>
    <w:rsid w:val="0073162E"/>
    <w:rsid w:val="00757785"/>
    <w:rsid w:val="00763842"/>
    <w:rsid w:val="0076573E"/>
    <w:rsid w:val="0077195D"/>
    <w:rsid w:val="00784666"/>
    <w:rsid w:val="007A25A4"/>
    <w:rsid w:val="007A583E"/>
    <w:rsid w:val="007A6B37"/>
    <w:rsid w:val="007A7038"/>
    <w:rsid w:val="007B1BE2"/>
    <w:rsid w:val="007B6C44"/>
    <w:rsid w:val="007C7C97"/>
    <w:rsid w:val="007E37D4"/>
    <w:rsid w:val="007F0BB8"/>
    <w:rsid w:val="007F720E"/>
    <w:rsid w:val="0080476D"/>
    <w:rsid w:val="0080758F"/>
    <w:rsid w:val="00820C38"/>
    <w:rsid w:val="00826452"/>
    <w:rsid w:val="008414E6"/>
    <w:rsid w:val="00855EF3"/>
    <w:rsid w:val="00860C58"/>
    <w:rsid w:val="0086586F"/>
    <w:rsid w:val="00866B9F"/>
    <w:rsid w:val="0087641A"/>
    <w:rsid w:val="008772D6"/>
    <w:rsid w:val="00877706"/>
    <w:rsid w:val="00897086"/>
    <w:rsid w:val="008A0B15"/>
    <w:rsid w:val="008A2574"/>
    <w:rsid w:val="008A3BD6"/>
    <w:rsid w:val="008B77DE"/>
    <w:rsid w:val="008C0B8A"/>
    <w:rsid w:val="008D1E52"/>
    <w:rsid w:val="008D4C62"/>
    <w:rsid w:val="008E1762"/>
    <w:rsid w:val="008E5C3A"/>
    <w:rsid w:val="008E6E96"/>
    <w:rsid w:val="008F3EB1"/>
    <w:rsid w:val="00905BC1"/>
    <w:rsid w:val="00911751"/>
    <w:rsid w:val="0091323C"/>
    <w:rsid w:val="009246DB"/>
    <w:rsid w:val="00936079"/>
    <w:rsid w:val="00936E7F"/>
    <w:rsid w:val="009378B8"/>
    <w:rsid w:val="00954764"/>
    <w:rsid w:val="009654E3"/>
    <w:rsid w:val="009753D5"/>
    <w:rsid w:val="009934EF"/>
    <w:rsid w:val="009977B4"/>
    <w:rsid w:val="009A320E"/>
    <w:rsid w:val="009B1F7E"/>
    <w:rsid w:val="009B4CAF"/>
    <w:rsid w:val="009C1DCF"/>
    <w:rsid w:val="009C48F5"/>
    <w:rsid w:val="009D6B52"/>
    <w:rsid w:val="009F3EE0"/>
    <w:rsid w:val="009F5ADE"/>
    <w:rsid w:val="00A003C3"/>
    <w:rsid w:val="00A031A6"/>
    <w:rsid w:val="00A1016A"/>
    <w:rsid w:val="00A12988"/>
    <w:rsid w:val="00A12A5D"/>
    <w:rsid w:val="00A3344A"/>
    <w:rsid w:val="00A33ABB"/>
    <w:rsid w:val="00A42D13"/>
    <w:rsid w:val="00A77227"/>
    <w:rsid w:val="00A808C2"/>
    <w:rsid w:val="00A83705"/>
    <w:rsid w:val="00A85A23"/>
    <w:rsid w:val="00A91522"/>
    <w:rsid w:val="00A95D25"/>
    <w:rsid w:val="00A961AF"/>
    <w:rsid w:val="00AB4C09"/>
    <w:rsid w:val="00AC2BEF"/>
    <w:rsid w:val="00AC7120"/>
    <w:rsid w:val="00AF44FA"/>
    <w:rsid w:val="00B31877"/>
    <w:rsid w:val="00B44CE2"/>
    <w:rsid w:val="00B52B8B"/>
    <w:rsid w:val="00B557E2"/>
    <w:rsid w:val="00B55F8F"/>
    <w:rsid w:val="00B6069F"/>
    <w:rsid w:val="00B66999"/>
    <w:rsid w:val="00B705BE"/>
    <w:rsid w:val="00B84E8B"/>
    <w:rsid w:val="00BA4A61"/>
    <w:rsid w:val="00BA4DE6"/>
    <w:rsid w:val="00BB3639"/>
    <w:rsid w:val="00BB5A38"/>
    <w:rsid w:val="00BF0F61"/>
    <w:rsid w:val="00BF3DDA"/>
    <w:rsid w:val="00BF5A3B"/>
    <w:rsid w:val="00C17CFE"/>
    <w:rsid w:val="00C2492F"/>
    <w:rsid w:val="00C435B8"/>
    <w:rsid w:val="00C4748E"/>
    <w:rsid w:val="00C511C5"/>
    <w:rsid w:val="00C54CE8"/>
    <w:rsid w:val="00C63AFD"/>
    <w:rsid w:val="00C707AB"/>
    <w:rsid w:val="00C71641"/>
    <w:rsid w:val="00C80BCE"/>
    <w:rsid w:val="00CA37F1"/>
    <w:rsid w:val="00CA6C2D"/>
    <w:rsid w:val="00CB2B70"/>
    <w:rsid w:val="00CB4A1D"/>
    <w:rsid w:val="00CD2B8E"/>
    <w:rsid w:val="00D05E8D"/>
    <w:rsid w:val="00D17F30"/>
    <w:rsid w:val="00D207A3"/>
    <w:rsid w:val="00D25147"/>
    <w:rsid w:val="00D330E0"/>
    <w:rsid w:val="00D361D8"/>
    <w:rsid w:val="00D53508"/>
    <w:rsid w:val="00D604D1"/>
    <w:rsid w:val="00D614FE"/>
    <w:rsid w:val="00D615B7"/>
    <w:rsid w:val="00D61742"/>
    <w:rsid w:val="00D73A4E"/>
    <w:rsid w:val="00D74D09"/>
    <w:rsid w:val="00D76CA1"/>
    <w:rsid w:val="00D770F7"/>
    <w:rsid w:val="00D80922"/>
    <w:rsid w:val="00D95DB5"/>
    <w:rsid w:val="00DA2A69"/>
    <w:rsid w:val="00DA4F12"/>
    <w:rsid w:val="00DB01D1"/>
    <w:rsid w:val="00DB0E62"/>
    <w:rsid w:val="00DB406D"/>
    <w:rsid w:val="00DC07CC"/>
    <w:rsid w:val="00DD1132"/>
    <w:rsid w:val="00DD2933"/>
    <w:rsid w:val="00DF0973"/>
    <w:rsid w:val="00DF224B"/>
    <w:rsid w:val="00E02C3F"/>
    <w:rsid w:val="00E0680E"/>
    <w:rsid w:val="00E13104"/>
    <w:rsid w:val="00E17A6C"/>
    <w:rsid w:val="00E20077"/>
    <w:rsid w:val="00E21D3A"/>
    <w:rsid w:val="00E27916"/>
    <w:rsid w:val="00E31CBB"/>
    <w:rsid w:val="00E3258E"/>
    <w:rsid w:val="00E368FC"/>
    <w:rsid w:val="00E55F20"/>
    <w:rsid w:val="00E57E2A"/>
    <w:rsid w:val="00E670BD"/>
    <w:rsid w:val="00E73E1A"/>
    <w:rsid w:val="00E93B6F"/>
    <w:rsid w:val="00EA2D74"/>
    <w:rsid w:val="00EA7E89"/>
    <w:rsid w:val="00EB5052"/>
    <w:rsid w:val="00EC7C0B"/>
    <w:rsid w:val="00EE193C"/>
    <w:rsid w:val="00EE2CCF"/>
    <w:rsid w:val="00EF20E0"/>
    <w:rsid w:val="00F0267D"/>
    <w:rsid w:val="00F13CE4"/>
    <w:rsid w:val="00F32571"/>
    <w:rsid w:val="00F546B3"/>
    <w:rsid w:val="00F618E0"/>
    <w:rsid w:val="00F65615"/>
    <w:rsid w:val="00F86FDE"/>
    <w:rsid w:val="00F87DE4"/>
    <w:rsid w:val="00F93EEB"/>
    <w:rsid w:val="00FA3BE4"/>
    <w:rsid w:val="00FB63A9"/>
    <w:rsid w:val="00FC3C43"/>
    <w:rsid w:val="00FD2FB2"/>
    <w:rsid w:val="00FD6507"/>
    <w:rsid w:val="00FF0959"/>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08600">
      <w:bodyDiv w:val="1"/>
      <w:marLeft w:val="0"/>
      <w:marRight w:val="0"/>
      <w:marTop w:val="0"/>
      <w:marBottom w:val="0"/>
      <w:divBdr>
        <w:top w:val="none" w:sz="0" w:space="0" w:color="auto"/>
        <w:left w:val="none" w:sz="0" w:space="0" w:color="auto"/>
        <w:bottom w:val="none" w:sz="0" w:space="0" w:color="auto"/>
        <w:right w:val="none" w:sz="0" w:space="0" w:color="auto"/>
      </w:divBdr>
    </w:div>
    <w:div w:id="1670407455">
      <w:bodyDiv w:val="1"/>
      <w:marLeft w:val="0"/>
      <w:marRight w:val="0"/>
      <w:marTop w:val="0"/>
      <w:marBottom w:val="0"/>
      <w:divBdr>
        <w:top w:val="none" w:sz="0" w:space="0" w:color="auto"/>
        <w:left w:val="none" w:sz="0" w:space="0" w:color="auto"/>
        <w:bottom w:val="none" w:sz="0" w:space="0" w:color="auto"/>
        <w:right w:val="none" w:sz="0" w:space="0" w:color="auto"/>
      </w:divBdr>
    </w:div>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4</cp:revision>
  <cp:lastPrinted>2013-07-12T13:54:00Z</cp:lastPrinted>
  <dcterms:created xsi:type="dcterms:W3CDTF">2013-07-08T14:12:00Z</dcterms:created>
  <dcterms:modified xsi:type="dcterms:W3CDTF">2013-07-12T13:55:00Z</dcterms:modified>
</cp:coreProperties>
</file>