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262D8" w14:textId="3A38F5A0" w:rsidR="00766DF1" w:rsidRPr="00385DF1" w:rsidRDefault="00766DF1" w:rsidP="00AE14D2">
      <w:pPr>
        <w:spacing w:line="240" w:lineRule="auto"/>
        <w:rPr>
          <w:rFonts w:ascii="Times New Roman" w:hAnsi="Times New Roman" w:cs="Times New Roman"/>
          <w:sz w:val="24"/>
          <w:szCs w:val="24"/>
        </w:rPr>
      </w:pPr>
      <w:r w:rsidRPr="00385DF1">
        <w:rPr>
          <w:rFonts w:ascii="Times New Roman" w:hAnsi="Times New Roman" w:cs="Times New Roman"/>
          <w:sz w:val="24"/>
          <w:szCs w:val="24"/>
        </w:rPr>
        <w:t xml:space="preserve">A Regular Meeting of the Zoning Board of Appeals was held on Thursday, </w:t>
      </w:r>
      <w:r w:rsidR="00A4000A">
        <w:rPr>
          <w:rFonts w:ascii="Times New Roman" w:hAnsi="Times New Roman" w:cs="Times New Roman"/>
          <w:sz w:val="24"/>
          <w:szCs w:val="24"/>
        </w:rPr>
        <w:t>May 12</w:t>
      </w:r>
      <w:r w:rsidR="000A2ABB">
        <w:rPr>
          <w:rFonts w:ascii="Times New Roman" w:hAnsi="Times New Roman" w:cs="Times New Roman"/>
          <w:sz w:val="24"/>
          <w:szCs w:val="24"/>
        </w:rPr>
        <w:t>, 2022</w:t>
      </w:r>
      <w:r w:rsidRPr="00385DF1">
        <w:rPr>
          <w:rFonts w:ascii="Times New Roman" w:hAnsi="Times New Roman" w:cs="Times New Roman"/>
          <w:sz w:val="24"/>
          <w:szCs w:val="24"/>
        </w:rPr>
        <w:t xml:space="preserve"> at the Mendon Community Center, 167 North Main Street, Honeoye Falls, NY, 14472 at 7:00</w:t>
      </w:r>
      <w:r w:rsidR="00374A60">
        <w:rPr>
          <w:rFonts w:ascii="Times New Roman" w:hAnsi="Times New Roman" w:cs="Times New Roman"/>
          <w:sz w:val="24"/>
          <w:szCs w:val="24"/>
        </w:rPr>
        <w:t xml:space="preserve"> pm. </w:t>
      </w:r>
    </w:p>
    <w:p w14:paraId="5D06B9F4" w14:textId="77777777" w:rsidR="00766DF1" w:rsidRPr="00385DF1" w:rsidRDefault="00766DF1" w:rsidP="00AE14D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PRESENT:</w:t>
      </w:r>
      <w:r w:rsidRPr="00385DF1">
        <w:rPr>
          <w:rFonts w:ascii="Times New Roman" w:hAnsi="Times New Roman" w:cs="Times New Roman"/>
          <w:sz w:val="24"/>
          <w:szCs w:val="24"/>
        </w:rPr>
        <w:tab/>
        <w:t>Daniel Bassette</w:t>
      </w:r>
    </w:p>
    <w:p w14:paraId="6618BC66" w14:textId="77777777" w:rsidR="00766DF1" w:rsidRPr="00385DF1" w:rsidRDefault="00766DF1" w:rsidP="00AE14D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Stephen Maxon</w:t>
      </w:r>
    </w:p>
    <w:p w14:paraId="5E00916F" w14:textId="77777777" w:rsidR="00766DF1" w:rsidRPr="00385DF1" w:rsidRDefault="00766DF1" w:rsidP="00AE14D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Dustin Cichon</w:t>
      </w:r>
    </w:p>
    <w:p w14:paraId="56D83D3E" w14:textId="41E2350B" w:rsidR="00766DF1" w:rsidRPr="00385DF1" w:rsidRDefault="00766DF1" w:rsidP="00AE14D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Stephen Tudhope</w:t>
      </w:r>
    </w:p>
    <w:p w14:paraId="1E19B90C" w14:textId="5AC281D5" w:rsidR="00766DF1" w:rsidRPr="00385DF1" w:rsidRDefault="00766DF1" w:rsidP="00AE14D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 xml:space="preserve">Christian Mahood </w:t>
      </w:r>
    </w:p>
    <w:p w14:paraId="40B25F45" w14:textId="77777777" w:rsidR="00766DF1" w:rsidRPr="00385DF1" w:rsidRDefault="00766DF1" w:rsidP="00AE14D2">
      <w:pPr>
        <w:spacing w:after="0" w:line="240" w:lineRule="auto"/>
        <w:rPr>
          <w:rFonts w:ascii="Times New Roman" w:hAnsi="Times New Roman" w:cs="Times New Roman"/>
          <w:sz w:val="24"/>
          <w:szCs w:val="24"/>
        </w:rPr>
      </w:pPr>
    </w:p>
    <w:p w14:paraId="19FF46E1" w14:textId="17C927A2" w:rsidR="00766DF1" w:rsidRPr="00385DF1" w:rsidRDefault="00766DF1" w:rsidP="00AE14D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ATTORNEY: </w:t>
      </w:r>
      <w:r w:rsidRPr="00385DF1">
        <w:rPr>
          <w:rFonts w:ascii="Times New Roman" w:hAnsi="Times New Roman" w:cs="Times New Roman"/>
          <w:sz w:val="24"/>
          <w:szCs w:val="24"/>
        </w:rPr>
        <w:tab/>
      </w:r>
      <w:r w:rsidR="00A4000A">
        <w:rPr>
          <w:rFonts w:ascii="Times New Roman" w:hAnsi="Times New Roman" w:cs="Times New Roman"/>
          <w:sz w:val="24"/>
          <w:szCs w:val="24"/>
        </w:rPr>
        <w:t xml:space="preserve">Robert Marks </w:t>
      </w:r>
    </w:p>
    <w:p w14:paraId="714EF3D0" w14:textId="77777777" w:rsidR="00766DF1" w:rsidRPr="00385DF1" w:rsidRDefault="00766DF1" w:rsidP="00AE14D2">
      <w:pPr>
        <w:spacing w:after="0" w:line="240" w:lineRule="auto"/>
        <w:ind w:left="720" w:firstLine="720"/>
        <w:rPr>
          <w:rFonts w:ascii="Times New Roman" w:hAnsi="Times New Roman" w:cs="Times New Roman"/>
          <w:sz w:val="24"/>
          <w:szCs w:val="24"/>
        </w:rPr>
      </w:pPr>
    </w:p>
    <w:p w14:paraId="11C88B52" w14:textId="7DFFB397" w:rsidR="00766DF1" w:rsidRDefault="00766DF1" w:rsidP="00AE14D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OTHERS: </w:t>
      </w:r>
      <w:r w:rsidR="00C67B3F">
        <w:rPr>
          <w:rFonts w:ascii="Times New Roman" w:hAnsi="Times New Roman" w:cs="Times New Roman"/>
          <w:sz w:val="24"/>
          <w:szCs w:val="24"/>
        </w:rPr>
        <w:t>None</w:t>
      </w:r>
    </w:p>
    <w:p w14:paraId="7560E6FE" w14:textId="77777777" w:rsidR="00565D49" w:rsidRPr="00385DF1" w:rsidRDefault="00565D49" w:rsidP="00AE14D2">
      <w:pPr>
        <w:spacing w:after="0" w:line="240" w:lineRule="auto"/>
        <w:rPr>
          <w:rFonts w:ascii="Times New Roman" w:hAnsi="Times New Roman" w:cs="Times New Roman"/>
          <w:sz w:val="24"/>
          <w:szCs w:val="24"/>
        </w:rPr>
      </w:pPr>
    </w:p>
    <w:p w14:paraId="5595899A" w14:textId="77777777" w:rsidR="00766DF1" w:rsidRPr="00385DF1" w:rsidRDefault="00766DF1" w:rsidP="00AE14D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Minutes were taken by Katrina Allen.</w:t>
      </w:r>
    </w:p>
    <w:p w14:paraId="64CCB75A" w14:textId="77777777" w:rsidR="00766DF1" w:rsidRPr="00385DF1" w:rsidRDefault="00766DF1" w:rsidP="00AE14D2">
      <w:pPr>
        <w:spacing w:after="0" w:line="240" w:lineRule="auto"/>
        <w:rPr>
          <w:rFonts w:ascii="Times New Roman" w:hAnsi="Times New Roman" w:cs="Times New Roman"/>
          <w:sz w:val="24"/>
          <w:szCs w:val="24"/>
        </w:rPr>
      </w:pPr>
    </w:p>
    <w:p w14:paraId="1CA2F2CE" w14:textId="6CC7A5A2" w:rsidR="00766DF1" w:rsidRDefault="00766DF1" w:rsidP="00AE14D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opened the meeting at 7:00 pm.</w:t>
      </w:r>
    </w:p>
    <w:p w14:paraId="422A2133" w14:textId="65488A5A" w:rsidR="00C67B3F" w:rsidRDefault="00C67B3F" w:rsidP="00AE14D2">
      <w:pPr>
        <w:spacing w:after="0" w:line="240" w:lineRule="auto"/>
        <w:rPr>
          <w:rFonts w:ascii="Times New Roman" w:hAnsi="Times New Roman" w:cs="Times New Roman"/>
          <w:sz w:val="24"/>
          <w:szCs w:val="24"/>
        </w:rPr>
      </w:pPr>
    </w:p>
    <w:p w14:paraId="2AF07CF5" w14:textId="2B942792" w:rsidR="00C67B3F" w:rsidRDefault="00C67B3F" w:rsidP="00AE14D2">
      <w:pPr>
        <w:spacing w:after="0" w:line="240" w:lineRule="auto"/>
        <w:rPr>
          <w:rFonts w:ascii="Times New Roman" w:hAnsi="Times New Roman" w:cs="Times New Roman"/>
          <w:sz w:val="24"/>
          <w:szCs w:val="24"/>
        </w:rPr>
      </w:pPr>
      <w:r>
        <w:rPr>
          <w:rFonts w:ascii="Times New Roman" w:hAnsi="Times New Roman" w:cs="Times New Roman"/>
          <w:sz w:val="24"/>
          <w:szCs w:val="24"/>
        </w:rPr>
        <w:t>Mr. Bassette amended the agenda to</w:t>
      </w:r>
      <w:r w:rsidR="00EB0998">
        <w:rPr>
          <w:rFonts w:ascii="Times New Roman" w:hAnsi="Times New Roman" w:cs="Times New Roman"/>
          <w:sz w:val="24"/>
          <w:szCs w:val="24"/>
        </w:rPr>
        <w:t xml:space="preserve"> add</w:t>
      </w:r>
      <w:r>
        <w:rPr>
          <w:rFonts w:ascii="Times New Roman" w:hAnsi="Times New Roman" w:cs="Times New Roman"/>
          <w:sz w:val="24"/>
          <w:szCs w:val="24"/>
        </w:rPr>
        <w:t xml:space="preserve"> </w:t>
      </w:r>
      <w:r w:rsidR="00EB0998">
        <w:rPr>
          <w:rFonts w:ascii="Times New Roman" w:hAnsi="Times New Roman" w:cs="Times New Roman"/>
          <w:sz w:val="24"/>
          <w:szCs w:val="24"/>
        </w:rPr>
        <w:t>untabling</w:t>
      </w:r>
      <w:r>
        <w:rPr>
          <w:rFonts w:ascii="Times New Roman" w:hAnsi="Times New Roman" w:cs="Times New Roman"/>
          <w:sz w:val="24"/>
          <w:szCs w:val="24"/>
        </w:rPr>
        <w:t xml:space="preserve"> the Cawley Area Variance to rehear the applicant at the next Zoning Board meeting. </w:t>
      </w:r>
    </w:p>
    <w:p w14:paraId="3EE8C76F" w14:textId="0337BA48" w:rsidR="00C67B3F" w:rsidRDefault="00C67B3F" w:rsidP="00AE14D2">
      <w:pPr>
        <w:spacing w:after="0" w:line="240" w:lineRule="auto"/>
        <w:rPr>
          <w:rFonts w:ascii="Times New Roman" w:hAnsi="Times New Roman" w:cs="Times New Roman"/>
          <w:sz w:val="24"/>
          <w:szCs w:val="24"/>
        </w:rPr>
      </w:pPr>
    </w:p>
    <w:p w14:paraId="0BF1FE2D" w14:textId="10CABD06" w:rsidR="00C67B3F" w:rsidRPr="00385DF1" w:rsidRDefault="00C67B3F" w:rsidP="00AE14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Before Mr. Bassette opened the Hamlin public hearing, he said he works with Ms. Minderman on a non-profit, but Mr. Bassette said he is </w:t>
      </w:r>
      <w:r w:rsidR="00B23DC0">
        <w:rPr>
          <w:rFonts w:ascii="Times New Roman" w:hAnsi="Times New Roman" w:cs="Times New Roman"/>
          <w:sz w:val="24"/>
          <w:szCs w:val="24"/>
        </w:rPr>
        <w:t xml:space="preserve">not swayed by this and can be nonpartial on hearing the application and voting. The Board had no objection.  </w:t>
      </w:r>
    </w:p>
    <w:p w14:paraId="32498D06" w14:textId="77777777" w:rsidR="00766DF1" w:rsidRPr="00385DF1" w:rsidRDefault="00766DF1" w:rsidP="00AE14D2">
      <w:pPr>
        <w:spacing w:after="0" w:line="240" w:lineRule="auto"/>
        <w:rPr>
          <w:rFonts w:ascii="Times New Roman" w:eastAsia="Times New Roman" w:hAnsi="Times New Roman" w:cs="Times New Roman"/>
          <w:b/>
          <w:sz w:val="24"/>
          <w:szCs w:val="24"/>
          <w:u w:val="single"/>
        </w:rPr>
      </w:pPr>
    </w:p>
    <w:p w14:paraId="58E85E9B" w14:textId="4FE3AF44" w:rsidR="005114EF" w:rsidRPr="00385DF1" w:rsidRDefault="00C67B3F" w:rsidP="00AE14D2">
      <w:pPr>
        <w:spacing w:after="0" w:line="240" w:lineRule="auto"/>
        <w:rPr>
          <w:rFonts w:ascii="Times New Roman" w:hAnsi="Times New Roman" w:cs="Times New Roman"/>
          <w:b/>
          <w:bCs/>
          <w:sz w:val="24"/>
          <w:szCs w:val="24"/>
          <w:u w:val="single"/>
        </w:rPr>
      </w:pPr>
      <w:bookmarkStart w:id="0" w:name="_Hlk50708477"/>
      <w:r>
        <w:rPr>
          <w:rFonts w:ascii="Times New Roman" w:hAnsi="Times New Roman" w:cs="Times New Roman"/>
          <w:b/>
          <w:bCs/>
          <w:sz w:val="24"/>
          <w:szCs w:val="24"/>
          <w:u w:val="single"/>
        </w:rPr>
        <w:t xml:space="preserve">HAMLIN </w:t>
      </w:r>
      <w:r w:rsidR="00766DF1" w:rsidRPr="00385DF1">
        <w:rPr>
          <w:rFonts w:ascii="Times New Roman" w:hAnsi="Times New Roman" w:cs="Times New Roman"/>
          <w:b/>
          <w:bCs/>
          <w:sz w:val="24"/>
          <w:szCs w:val="24"/>
          <w:u w:val="single"/>
        </w:rPr>
        <w:t>AREA VARIANCE PUBLIC HEARING</w:t>
      </w:r>
      <w:bookmarkEnd w:id="0"/>
    </w:p>
    <w:p w14:paraId="5F26AD56" w14:textId="77777777" w:rsidR="008C5F07" w:rsidRPr="00385DF1" w:rsidRDefault="008C5F07" w:rsidP="00AE14D2">
      <w:pPr>
        <w:spacing w:after="0" w:line="240" w:lineRule="auto"/>
        <w:rPr>
          <w:rFonts w:ascii="Times New Roman" w:eastAsia="Times New Roman" w:hAnsi="Times New Roman" w:cs="Times New Roman"/>
          <w:sz w:val="24"/>
          <w:szCs w:val="24"/>
        </w:rPr>
      </w:pPr>
    </w:p>
    <w:p w14:paraId="63A6DE50" w14:textId="77777777" w:rsidR="00C67B3F" w:rsidRDefault="00C67B3F" w:rsidP="00AE14D2">
      <w:pPr>
        <w:spacing w:after="0" w:line="240" w:lineRule="auto"/>
        <w:rPr>
          <w:rFonts w:ascii="Times New Roman" w:eastAsia="Times New Roman" w:hAnsi="Times New Roman" w:cs="Times New Roman"/>
          <w:sz w:val="24"/>
          <w:szCs w:val="24"/>
        </w:rPr>
      </w:pPr>
      <w:r w:rsidRPr="00C67B3F">
        <w:rPr>
          <w:rFonts w:ascii="Times New Roman" w:eastAsia="Times New Roman" w:hAnsi="Times New Roman" w:cs="Times New Roman"/>
          <w:sz w:val="24"/>
          <w:szCs w:val="24"/>
        </w:rPr>
        <w:t>An area variance application Douglas Hamlin and Lynn Minderman, 1123 West Bloomfield Road, Honeoye Falls, consisting of .88 acres, for a 24.8’ x 25x4’ garage and repurpose exiting garage into living space at said property, with a front property line setback between 30-40 feet, whereas code requires a 60-foot front property line setback and therefore requires an area variance.  Zoned RA-1. Tax account no. 216.03-1-34.</w:t>
      </w:r>
    </w:p>
    <w:p w14:paraId="684225E7" w14:textId="6E663FB4" w:rsidR="00374A60" w:rsidRPr="00385DF1" w:rsidRDefault="00C67B3F" w:rsidP="00AE14D2">
      <w:pPr>
        <w:spacing w:after="0" w:line="240" w:lineRule="auto"/>
        <w:rPr>
          <w:rFonts w:ascii="Times New Roman" w:hAnsi="Times New Roman" w:cs="Times New Roman"/>
          <w:b/>
          <w:bCs/>
          <w:sz w:val="24"/>
          <w:szCs w:val="24"/>
          <w:u w:val="single"/>
        </w:rPr>
      </w:pPr>
      <w:r w:rsidRPr="00C67B3F">
        <w:rPr>
          <w:rFonts w:ascii="Times New Roman" w:eastAsia="Times New Roman" w:hAnsi="Times New Roman" w:cs="Times New Roman"/>
          <w:sz w:val="24"/>
          <w:szCs w:val="24"/>
        </w:rPr>
        <w:t xml:space="preserve">  </w:t>
      </w:r>
    </w:p>
    <w:p w14:paraId="50250661" w14:textId="0429970F" w:rsidR="00766DF1" w:rsidRPr="00385DF1" w:rsidRDefault="00766DF1" w:rsidP="00AE14D2">
      <w:pPr>
        <w:spacing w:after="100" w:afterAutospacing="1" w:line="240" w:lineRule="auto"/>
        <w:rPr>
          <w:rFonts w:ascii="Times New Roman" w:eastAsia="Times New Roman" w:hAnsi="Times New Roman" w:cs="Times New Roman"/>
          <w:sz w:val="24"/>
          <w:szCs w:val="24"/>
        </w:rPr>
      </w:pPr>
      <w:bookmarkStart w:id="1" w:name="_Hlk97209899"/>
      <w:r w:rsidRPr="00385DF1">
        <w:rPr>
          <w:rFonts w:ascii="Times New Roman" w:eastAsia="Times New Roman" w:hAnsi="Times New Roman" w:cs="Times New Roman"/>
          <w:sz w:val="24"/>
          <w:szCs w:val="24"/>
        </w:rPr>
        <w:t xml:space="preserve">Mr. Bassette waived the reading of the public notice; it was published in the Sentinel. </w:t>
      </w:r>
    </w:p>
    <w:bookmarkEnd w:id="1"/>
    <w:p w14:paraId="367858C4" w14:textId="77777777" w:rsidR="00AB0203" w:rsidRDefault="00766DF1" w:rsidP="00AE14D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M</w:t>
      </w:r>
      <w:r w:rsidR="00AE1C53" w:rsidRPr="00385DF1">
        <w:rPr>
          <w:rFonts w:ascii="Times New Roman" w:eastAsia="Times New Roman" w:hAnsi="Times New Roman" w:cs="Times New Roman"/>
          <w:sz w:val="24"/>
          <w:szCs w:val="24"/>
        </w:rPr>
        <w:t xml:space="preserve">r. Bassette </w:t>
      </w:r>
      <w:r w:rsidR="00AB0203">
        <w:rPr>
          <w:rFonts w:ascii="Times New Roman" w:eastAsia="Times New Roman" w:hAnsi="Times New Roman" w:cs="Times New Roman"/>
          <w:sz w:val="24"/>
          <w:szCs w:val="24"/>
        </w:rPr>
        <w:t>welcomed the applicants to the table.</w:t>
      </w:r>
    </w:p>
    <w:p w14:paraId="2A4BA809" w14:textId="05A687AF" w:rsidR="00C6259D" w:rsidRDefault="00762900" w:rsidP="00AE14D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applicants thanked the Board for hearing their request. They gave their background and history in Honeoye Falls. </w:t>
      </w:r>
    </w:p>
    <w:p w14:paraId="2440987D" w14:textId="618AE872" w:rsidR="00E26207" w:rsidRDefault="00762900" w:rsidP="00AE14D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Hamlin said they have lived at 1123 West Bloomfield Road for eight year</w:t>
      </w:r>
      <w:r w:rsidR="00E26207">
        <w:rPr>
          <w:rFonts w:ascii="Times New Roman" w:eastAsia="Times New Roman" w:hAnsi="Times New Roman" w:cs="Times New Roman"/>
          <w:sz w:val="24"/>
          <w:szCs w:val="24"/>
        </w:rPr>
        <w:t xml:space="preserve">s, and it is the original Mendon School House 11. They have done interior changes and decided they want a better view when looking outside and want to move the entrance to the garage. Their neighbor, Chris Lopez, is helping the applicants change their garage and create living space. </w:t>
      </w:r>
    </w:p>
    <w:p w14:paraId="1EC86E2A" w14:textId="27DE8EE8" w:rsidR="00FE4E70" w:rsidRDefault="00E26207" w:rsidP="00AE14D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applicants stated they have no desire to change the character of their property.</w:t>
      </w:r>
      <w:r w:rsidR="00E0323E">
        <w:rPr>
          <w:rFonts w:ascii="Times New Roman" w:eastAsia="Times New Roman" w:hAnsi="Times New Roman" w:cs="Times New Roman"/>
          <w:sz w:val="24"/>
          <w:szCs w:val="24"/>
        </w:rPr>
        <w:t xml:space="preserve"> The exterior of the new garage will match the exterior of the house. They will change the garage doors to the West</w:t>
      </w:r>
      <w:r w:rsidR="00FE4E70">
        <w:rPr>
          <w:rFonts w:ascii="Times New Roman" w:eastAsia="Times New Roman" w:hAnsi="Times New Roman" w:cs="Times New Roman"/>
          <w:sz w:val="24"/>
          <w:szCs w:val="24"/>
        </w:rPr>
        <w:t>.</w:t>
      </w:r>
    </w:p>
    <w:p w14:paraId="0F6A0C34" w14:textId="50B402A4" w:rsidR="00FE4E70" w:rsidRDefault="00FE4E70" w:rsidP="00AE14D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Hamlin and Ms. Minderman met with their neighbors and all support and encourage the applicants to proceed. </w:t>
      </w:r>
    </w:p>
    <w:p w14:paraId="0FA48CA1" w14:textId="6496735F" w:rsidR="00FE4E70" w:rsidRDefault="00FE4E70" w:rsidP="00AE14D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applicants said as with all other houses, there is no room to meet the required setback. They are asking for a variance on the setback. There are no other options with the lot they are on</w:t>
      </w:r>
      <w:r w:rsidR="00734BDD">
        <w:rPr>
          <w:rFonts w:ascii="Times New Roman" w:eastAsia="Times New Roman" w:hAnsi="Times New Roman" w:cs="Times New Roman"/>
          <w:sz w:val="24"/>
          <w:szCs w:val="24"/>
        </w:rPr>
        <w:t xml:space="preserve">. They considered a detached garage, but it would still require a setback variance and it would look different and definitely change the character. </w:t>
      </w:r>
    </w:p>
    <w:p w14:paraId="7AD4F759" w14:textId="7FC8B2B9" w:rsidR="00734BDD" w:rsidRDefault="00734BDD" w:rsidP="00AE14D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the applicants if they considered the </w:t>
      </w:r>
      <w:r w:rsidR="00785F7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outh side instead of the </w:t>
      </w:r>
      <w:r w:rsidR="00785F7A">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est. Mr. Hamlin said they want to open the space and get rid of the driveway to add greenspace. They want to open the view to the </w:t>
      </w:r>
      <w:r w:rsidR="00785F7A">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est. </w:t>
      </w:r>
    </w:p>
    <w:p w14:paraId="4034F212" w14:textId="4ECE6C93" w:rsidR="00842639" w:rsidRDefault="00842639" w:rsidP="00AE14D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Setbacks were discussed. </w:t>
      </w:r>
    </w:p>
    <w:p w14:paraId="7697B895" w14:textId="77777777" w:rsidR="00842639" w:rsidRDefault="00842639" w:rsidP="00AE14D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applicants said they want to remove 1700 square feet of driveway and add greenspace to enhance the aesthetics. Mr. Hamlin said considering the self-created aspect, with their house and lot, there is not much with which they can work. </w:t>
      </w:r>
    </w:p>
    <w:p w14:paraId="3F9BF901" w14:textId="5002BFFF" w:rsidR="00842639" w:rsidRDefault="00842639" w:rsidP="00AE14D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said the neighbor most impacted is on the </w:t>
      </w:r>
      <w:r w:rsidR="00785F7A">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est, and that is Chris Lopez. </w:t>
      </w:r>
    </w:p>
    <w:p w14:paraId="13AE9729" w14:textId="77777777" w:rsidR="001858C2" w:rsidRDefault="00842639" w:rsidP="00AE14D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Minderman said in 1821, the house was School #11 in Mendon. Mr. Bassette said </w:t>
      </w:r>
      <w:r w:rsidR="001858C2">
        <w:rPr>
          <w:rFonts w:ascii="Times New Roman" w:eastAsia="Times New Roman" w:hAnsi="Times New Roman" w:cs="Times New Roman"/>
          <w:sz w:val="24"/>
          <w:szCs w:val="24"/>
        </w:rPr>
        <w:t>that was before zone code, and Mr. Hamlin said there were three additions that were impacted by zoning somewhere.</w:t>
      </w:r>
    </w:p>
    <w:p w14:paraId="60283272" w14:textId="713EB11E" w:rsidR="00842639" w:rsidRDefault="001858C2" w:rsidP="00AE14D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the Board had any other questions</w:t>
      </w:r>
      <w:r w:rsidR="00272B94">
        <w:rPr>
          <w:rFonts w:ascii="Times New Roman" w:eastAsia="Times New Roman" w:hAnsi="Times New Roman" w:cs="Times New Roman"/>
          <w:sz w:val="24"/>
          <w:szCs w:val="24"/>
        </w:rPr>
        <w:t xml:space="preserve">, and they had none. </w:t>
      </w:r>
      <w:r w:rsidR="00842639">
        <w:rPr>
          <w:rFonts w:ascii="Times New Roman" w:eastAsia="Times New Roman" w:hAnsi="Times New Roman" w:cs="Times New Roman"/>
          <w:sz w:val="24"/>
          <w:szCs w:val="24"/>
        </w:rPr>
        <w:t xml:space="preserve"> </w:t>
      </w:r>
    </w:p>
    <w:p w14:paraId="55CB6167" w14:textId="303EBCB3" w:rsidR="003D7109" w:rsidRDefault="003D7109" w:rsidP="003D7109">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Bassette waived the formal asking of the Five Questions, as they have been answered explicitly by the applicant. </w:t>
      </w:r>
    </w:p>
    <w:p w14:paraId="71D9EAC7" w14:textId="77777777" w:rsidR="003D7109" w:rsidRPr="003D7109" w:rsidRDefault="003D7109" w:rsidP="003D7109">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4AE6ECED" w14:textId="1A53BA5D" w:rsidR="009F6B6B" w:rsidRDefault="00766DF1" w:rsidP="00AE14D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b/>
          <w:bCs/>
          <w:sz w:val="24"/>
          <w:szCs w:val="24"/>
          <w:u w:val="single"/>
        </w:rPr>
        <w:t>PUBLIC COMMENT</w:t>
      </w:r>
    </w:p>
    <w:p w14:paraId="1921368A" w14:textId="036D0CC0" w:rsidR="00272B94" w:rsidRPr="00385DF1" w:rsidRDefault="00272B94" w:rsidP="00AE14D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77EC2DA3" w14:textId="79617249" w:rsidR="00766DF1" w:rsidRPr="00385DF1" w:rsidRDefault="00766DF1" w:rsidP="00AE14D2">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MOTION</w:t>
      </w:r>
    </w:p>
    <w:p w14:paraId="3A9FD062" w14:textId="2149F466" w:rsidR="00766DF1" w:rsidRPr="00385DF1" w:rsidRDefault="00766DF1" w:rsidP="00AE14D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w:t>
      </w:r>
      <w:r w:rsidR="009F6B6B" w:rsidRPr="00385DF1">
        <w:rPr>
          <w:rFonts w:ascii="Times New Roman" w:hAnsi="Times New Roman" w:cs="Times New Roman"/>
          <w:sz w:val="24"/>
          <w:szCs w:val="24"/>
        </w:rPr>
        <w:t>Tudhope</w:t>
      </w:r>
      <w:r w:rsidRPr="00385DF1">
        <w:rPr>
          <w:rFonts w:ascii="Times New Roman" w:hAnsi="Times New Roman" w:cs="Times New Roman"/>
          <w:sz w:val="24"/>
          <w:szCs w:val="24"/>
        </w:rPr>
        <w:t xml:space="preserve"> moved, second by Mr. </w:t>
      </w:r>
      <w:r w:rsidR="00272B94">
        <w:rPr>
          <w:rFonts w:ascii="Times New Roman" w:hAnsi="Times New Roman" w:cs="Times New Roman"/>
          <w:sz w:val="24"/>
          <w:szCs w:val="24"/>
        </w:rPr>
        <w:t>Maxon</w:t>
      </w:r>
      <w:r w:rsidRPr="00385DF1">
        <w:rPr>
          <w:rFonts w:ascii="Times New Roman" w:hAnsi="Times New Roman" w:cs="Times New Roman"/>
          <w:sz w:val="24"/>
          <w:szCs w:val="24"/>
        </w:rPr>
        <w:t>, to close the public hearing</w:t>
      </w:r>
      <w:r w:rsidR="00F45DAF">
        <w:rPr>
          <w:rFonts w:ascii="Times New Roman" w:hAnsi="Times New Roman" w:cs="Times New Roman"/>
          <w:sz w:val="24"/>
          <w:szCs w:val="24"/>
        </w:rPr>
        <w:t xml:space="preserve"> at</w:t>
      </w:r>
      <w:r w:rsidRPr="00385DF1">
        <w:rPr>
          <w:rFonts w:ascii="Times New Roman" w:hAnsi="Times New Roman" w:cs="Times New Roman"/>
          <w:sz w:val="24"/>
          <w:szCs w:val="24"/>
        </w:rPr>
        <w:t xml:space="preserve"> 7:</w:t>
      </w:r>
      <w:r w:rsidR="009F6B6B" w:rsidRPr="00385DF1">
        <w:rPr>
          <w:rFonts w:ascii="Times New Roman" w:hAnsi="Times New Roman" w:cs="Times New Roman"/>
          <w:sz w:val="24"/>
          <w:szCs w:val="24"/>
        </w:rPr>
        <w:t>1</w:t>
      </w:r>
      <w:r w:rsidR="00272B94">
        <w:rPr>
          <w:rFonts w:ascii="Times New Roman" w:hAnsi="Times New Roman" w:cs="Times New Roman"/>
          <w:sz w:val="24"/>
          <w:szCs w:val="24"/>
        </w:rPr>
        <w:t xml:space="preserve">2 </w:t>
      </w:r>
      <w:r w:rsidRPr="00385DF1">
        <w:rPr>
          <w:rFonts w:ascii="Times New Roman" w:hAnsi="Times New Roman" w:cs="Times New Roman"/>
          <w:sz w:val="24"/>
          <w:szCs w:val="24"/>
        </w:rPr>
        <w:t xml:space="preserve">pm.  </w:t>
      </w:r>
    </w:p>
    <w:p w14:paraId="200A1758" w14:textId="77777777" w:rsidR="00766DF1" w:rsidRPr="00385DF1" w:rsidRDefault="00766DF1" w:rsidP="00AE14D2">
      <w:pPr>
        <w:spacing w:after="0" w:line="240" w:lineRule="auto"/>
        <w:rPr>
          <w:rFonts w:ascii="Times New Roman" w:hAnsi="Times New Roman" w:cs="Times New Roman"/>
          <w:sz w:val="24"/>
          <w:szCs w:val="24"/>
        </w:rPr>
      </w:pPr>
    </w:p>
    <w:p w14:paraId="3E2E5958" w14:textId="77777777" w:rsidR="00766DF1" w:rsidRPr="00385DF1" w:rsidRDefault="00766DF1" w:rsidP="00AE14D2">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13265EA9" w14:textId="000C3EF2" w:rsidR="00766DF1" w:rsidRPr="00385DF1" w:rsidRDefault="00766DF1" w:rsidP="00AE14D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Bassette – aye; Mr. Maxon – aye; </w:t>
      </w:r>
      <w:r w:rsidR="00462402" w:rsidRPr="00385DF1">
        <w:rPr>
          <w:rFonts w:ascii="Times New Roman" w:hAnsi="Times New Roman" w:cs="Times New Roman"/>
          <w:sz w:val="24"/>
          <w:szCs w:val="24"/>
        </w:rPr>
        <w:t>Mr. Tudhope – aye;</w:t>
      </w:r>
      <w:r w:rsidR="00272B94">
        <w:rPr>
          <w:rFonts w:ascii="Times New Roman" w:hAnsi="Times New Roman" w:cs="Times New Roman"/>
          <w:sz w:val="24"/>
          <w:szCs w:val="24"/>
        </w:rPr>
        <w:t xml:space="preserve"> Mr. Mahood – aye;</w:t>
      </w:r>
      <w:r w:rsidR="00462402" w:rsidRPr="00385DF1">
        <w:rPr>
          <w:rFonts w:ascii="Times New Roman" w:hAnsi="Times New Roman" w:cs="Times New Roman"/>
          <w:sz w:val="24"/>
          <w:szCs w:val="24"/>
        </w:rPr>
        <w:t xml:space="preserve"> </w:t>
      </w:r>
      <w:r w:rsidRPr="00385DF1">
        <w:rPr>
          <w:rFonts w:ascii="Times New Roman" w:hAnsi="Times New Roman" w:cs="Times New Roman"/>
          <w:sz w:val="24"/>
          <w:szCs w:val="24"/>
        </w:rPr>
        <w:t>and Mr. Cichon – aye.</w:t>
      </w:r>
    </w:p>
    <w:p w14:paraId="420A3D21" w14:textId="67B6DEAD" w:rsidR="00766DF1" w:rsidRPr="00385DF1" w:rsidRDefault="00766DF1" w:rsidP="00AE14D2">
      <w:pPr>
        <w:spacing w:after="0" w:line="240" w:lineRule="auto"/>
        <w:rPr>
          <w:rFonts w:ascii="Times New Roman" w:hAnsi="Times New Roman" w:cs="Times New Roman"/>
          <w:sz w:val="24"/>
          <w:szCs w:val="24"/>
        </w:rPr>
      </w:pPr>
      <w:bookmarkStart w:id="2" w:name="_Hlk34987850"/>
    </w:p>
    <w:p w14:paraId="4219FCEB" w14:textId="77777777" w:rsidR="00766DF1" w:rsidRPr="00385DF1" w:rsidRDefault="00766DF1" w:rsidP="00AE14D2">
      <w:pPr>
        <w:widowControl w:val="0"/>
        <w:tabs>
          <w:tab w:val="center" w:pos="4680"/>
          <w:tab w:val="right" w:pos="9360"/>
        </w:tabs>
        <w:suppressAutoHyphens/>
        <w:spacing w:after="0" w:line="240" w:lineRule="auto"/>
        <w:jc w:val="center"/>
        <w:rPr>
          <w:rFonts w:ascii="Times New Roman" w:eastAsia="MS PMincho" w:hAnsi="Times New Roman" w:cs="Mangal"/>
          <w:b/>
          <w:bCs/>
          <w:kern w:val="2"/>
          <w:sz w:val="24"/>
          <w:szCs w:val="24"/>
          <w:lang w:eastAsia="ja-JP" w:bidi="hi-IN"/>
        </w:rPr>
      </w:pPr>
      <w:bookmarkStart w:id="3" w:name="_Hlk34207849"/>
      <w:bookmarkStart w:id="4" w:name="_Hlk90028083"/>
      <w:bookmarkEnd w:id="2"/>
    </w:p>
    <w:p w14:paraId="5A9BFEA0" w14:textId="76A9F893" w:rsidR="006703CE" w:rsidRPr="00385DF1" w:rsidRDefault="006703CE" w:rsidP="00AE14D2">
      <w:pPr>
        <w:spacing w:after="0" w:line="240" w:lineRule="auto"/>
        <w:rPr>
          <w:rFonts w:ascii="Times New Roman" w:hAnsi="Times New Roman" w:cs="Times New Roman"/>
          <w:b/>
          <w:bCs/>
          <w:sz w:val="24"/>
          <w:szCs w:val="24"/>
          <w:u w:val="single"/>
        </w:rPr>
      </w:pPr>
      <w:r w:rsidRPr="00385DF1">
        <w:rPr>
          <w:rFonts w:ascii="Times New Roman" w:hAnsi="Times New Roman" w:cs="Times New Roman"/>
          <w:b/>
          <w:bCs/>
          <w:sz w:val="24"/>
          <w:szCs w:val="24"/>
          <w:u w:val="single"/>
        </w:rPr>
        <w:t>C</w:t>
      </w:r>
      <w:r w:rsidR="00923F2F">
        <w:rPr>
          <w:rFonts w:ascii="Times New Roman" w:hAnsi="Times New Roman" w:cs="Times New Roman"/>
          <w:b/>
          <w:bCs/>
          <w:sz w:val="24"/>
          <w:szCs w:val="24"/>
          <w:u w:val="single"/>
        </w:rPr>
        <w:t>ONNOLLY</w:t>
      </w:r>
      <w:r w:rsidRPr="00385DF1">
        <w:rPr>
          <w:rFonts w:ascii="Times New Roman" w:hAnsi="Times New Roman" w:cs="Times New Roman"/>
          <w:b/>
          <w:bCs/>
          <w:sz w:val="24"/>
          <w:szCs w:val="24"/>
          <w:u w:val="single"/>
        </w:rPr>
        <w:t xml:space="preserve"> AREA VARIANCE PUBLIC HEARING</w:t>
      </w:r>
    </w:p>
    <w:p w14:paraId="474B10DE" w14:textId="77777777" w:rsidR="00AE14D2" w:rsidRDefault="00AE14D2"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3A2B3511" w14:textId="7F49A4FA" w:rsidR="006703CE" w:rsidRPr="00385DF1" w:rsidRDefault="00923F2F"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923F2F">
        <w:rPr>
          <w:rFonts w:ascii="Times New Roman" w:eastAsia="MS PMincho" w:hAnsi="Times New Roman" w:cs="Mangal"/>
          <w:kern w:val="2"/>
          <w:sz w:val="24"/>
          <w:szCs w:val="24"/>
          <w:lang w:eastAsia="ja-JP" w:bidi="hi-IN"/>
        </w:rPr>
        <w:t xml:space="preserve">An area variance application by James Connolly, 14 Parks Crossing, Pittsford, for property located at 11 Mill Road, Mendon. Owned by James Connolly, CSM Property, LLC consisting of .5 acres, to convert an existing retail space into a private, single-family home with side </w:t>
      </w:r>
      <w:r w:rsidRPr="00923F2F">
        <w:rPr>
          <w:rFonts w:ascii="Times New Roman" w:eastAsia="MS PMincho" w:hAnsi="Times New Roman" w:cs="Mangal"/>
          <w:kern w:val="2"/>
          <w:sz w:val="24"/>
          <w:szCs w:val="24"/>
          <w:lang w:eastAsia="ja-JP" w:bidi="hi-IN"/>
        </w:rPr>
        <w:lastRenderedPageBreak/>
        <w:t>setbacks of 3.8 feet and approximately 17 feet and rear setback of 4.4 feet, whereas code requires a 30-foot side and rear setback and therefore requires an area variance.  Zoned Business District. Tax account no. 216.07-1-13.</w:t>
      </w:r>
    </w:p>
    <w:p w14:paraId="5A52A2A9" w14:textId="1196CCA9" w:rsidR="00E865F6" w:rsidRPr="00385DF1" w:rsidRDefault="00E865F6"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306B773D" w14:textId="25D2ECD7" w:rsidR="00E865F6" w:rsidRDefault="00002870"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 xml:space="preserve">Mr. Bassette waived the reading of the public notice; it was published in the Sentinel. </w:t>
      </w:r>
    </w:p>
    <w:p w14:paraId="27D4C5EE" w14:textId="28B9FC6D" w:rsidR="00AE14D2" w:rsidRDefault="00AE14D2"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0215A796" w14:textId="23A2E76C" w:rsidR="00AE14D2" w:rsidRDefault="00AE14D2"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Connolly came forward and said he knows the attorney. Mr. Marks said there is no conflict as the applicant is not a client of the firm. </w:t>
      </w:r>
    </w:p>
    <w:p w14:paraId="3B94D295" w14:textId="0F952882" w:rsidR="00AE14D2" w:rsidRDefault="00AE14D2"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br/>
        <w:t xml:space="preserve">Mr. Connolly said he is requesting </w:t>
      </w:r>
      <w:r w:rsidR="00C92D71">
        <w:rPr>
          <w:rFonts w:ascii="Times New Roman" w:eastAsia="MS PMincho" w:hAnsi="Times New Roman" w:cs="Mangal"/>
          <w:kern w:val="2"/>
          <w:sz w:val="24"/>
          <w:szCs w:val="24"/>
          <w:lang w:eastAsia="ja-JP" w:bidi="hi-IN"/>
        </w:rPr>
        <w:t>a variance to change his current business to a residential home</w:t>
      </w:r>
      <w:r w:rsidR="00785F7A">
        <w:rPr>
          <w:rFonts w:ascii="Times New Roman" w:eastAsia="MS PMincho" w:hAnsi="Times New Roman" w:cs="Mangal"/>
          <w:kern w:val="2"/>
          <w:sz w:val="24"/>
          <w:szCs w:val="24"/>
          <w:lang w:eastAsia="ja-JP" w:bidi="hi-IN"/>
        </w:rPr>
        <w:t>,</w:t>
      </w:r>
      <w:r w:rsidR="00C92D71">
        <w:rPr>
          <w:rFonts w:ascii="Times New Roman" w:eastAsia="MS PMincho" w:hAnsi="Times New Roman" w:cs="Mangal"/>
          <w:kern w:val="2"/>
          <w:sz w:val="24"/>
          <w:szCs w:val="24"/>
          <w:lang w:eastAsia="ja-JP" w:bidi="hi-IN"/>
        </w:rPr>
        <w:t xml:space="preserve"> but the conflict is on setbacks. One is the river</w:t>
      </w:r>
      <w:r w:rsidR="004F416B">
        <w:rPr>
          <w:rFonts w:ascii="Times New Roman" w:eastAsia="MS PMincho" w:hAnsi="Times New Roman" w:cs="Mangal"/>
          <w:kern w:val="2"/>
          <w:sz w:val="24"/>
          <w:szCs w:val="24"/>
          <w:lang w:eastAsia="ja-JP" w:bidi="hi-IN"/>
        </w:rPr>
        <w:t>,</w:t>
      </w:r>
      <w:r w:rsidR="00C92D71">
        <w:rPr>
          <w:rFonts w:ascii="Times New Roman" w:eastAsia="MS PMincho" w:hAnsi="Times New Roman" w:cs="Mangal"/>
          <w:kern w:val="2"/>
          <w:sz w:val="24"/>
          <w:szCs w:val="24"/>
          <w:lang w:eastAsia="ja-JP" w:bidi="hi-IN"/>
        </w:rPr>
        <w:t xml:space="preserve"> </w:t>
      </w:r>
      <w:r w:rsidR="004F416B">
        <w:rPr>
          <w:rFonts w:ascii="Times New Roman" w:eastAsia="MS PMincho" w:hAnsi="Times New Roman" w:cs="Mangal"/>
          <w:kern w:val="2"/>
          <w:sz w:val="24"/>
          <w:szCs w:val="24"/>
          <w:lang w:eastAsia="ja-JP" w:bidi="hi-IN"/>
        </w:rPr>
        <w:t>an</w:t>
      </w:r>
      <w:r w:rsidR="00C92D71">
        <w:rPr>
          <w:rFonts w:ascii="Times New Roman" w:eastAsia="MS PMincho" w:hAnsi="Times New Roman" w:cs="Mangal"/>
          <w:kern w:val="2"/>
          <w:sz w:val="24"/>
          <w:szCs w:val="24"/>
          <w:lang w:eastAsia="ja-JP" w:bidi="hi-IN"/>
        </w:rPr>
        <w:t xml:space="preserve">other is a commercial parking lot where the owner has approved the applicant’s conversion, and the other is property the applicant owns. </w:t>
      </w:r>
    </w:p>
    <w:p w14:paraId="6C3D3FBD" w14:textId="52ED5646" w:rsidR="004F416B" w:rsidRDefault="004F416B"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578A1ACA" w14:textId="319A82B5" w:rsidR="00B0193E" w:rsidRDefault="004F416B"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Mr. Bassette a</w:t>
      </w:r>
      <w:r w:rsidR="009F7EAE">
        <w:rPr>
          <w:rFonts w:ascii="Times New Roman" w:eastAsia="MS PMincho" w:hAnsi="Times New Roman" w:cs="Mangal"/>
          <w:kern w:val="2"/>
          <w:sz w:val="24"/>
          <w:szCs w:val="24"/>
          <w:lang w:eastAsia="ja-JP" w:bidi="hi-IN"/>
        </w:rPr>
        <w:t xml:space="preserve">sked </w:t>
      </w:r>
      <w:r w:rsidR="00B0193E">
        <w:rPr>
          <w:rFonts w:ascii="Times New Roman" w:eastAsia="MS PMincho" w:hAnsi="Times New Roman" w:cs="Mangal"/>
          <w:kern w:val="2"/>
          <w:sz w:val="24"/>
          <w:szCs w:val="24"/>
          <w:lang w:eastAsia="ja-JP" w:bidi="hi-IN"/>
        </w:rPr>
        <w:t xml:space="preserve">if the applicant owns the property to the </w:t>
      </w:r>
      <w:r w:rsidR="00785F7A">
        <w:rPr>
          <w:rFonts w:ascii="Times New Roman" w:eastAsia="MS PMincho" w:hAnsi="Times New Roman" w:cs="Mangal"/>
          <w:kern w:val="2"/>
          <w:sz w:val="24"/>
          <w:szCs w:val="24"/>
          <w:lang w:eastAsia="ja-JP" w:bidi="hi-IN"/>
        </w:rPr>
        <w:t>w</w:t>
      </w:r>
      <w:r w:rsidR="00B0193E">
        <w:rPr>
          <w:rFonts w:ascii="Times New Roman" w:eastAsia="MS PMincho" w:hAnsi="Times New Roman" w:cs="Mangal"/>
          <w:kern w:val="2"/>
          <w:sz w:val="24"/>
          <w:szCs w:val="24"/>
          <w:lang w:eastAsia="ja-JP" w:bidi="hi-IN"/>
        </w:rPr>
        <w:t>est. Mr. Connolly said yes. It is Clemenza’s, the river, and his property. He tried keeping it a retail space</w:t>
      </w:r>
      <w:r w:rsidR="00785F7A">
        <w:rPr>
          <w:rFonts w:ascii="Times New Roman" w:eastAsia="MS PMincho" w:hAnsi="Times New Roman" w:cs="Mangal"/>
          <w:kern w:val="2"/>
          <w:sz w:val="24"/>
          <w:szCs w:val="24"/>
          <w:lang w:eastAsia="ja-JP" w:bidi="hi-IN"/>
        </w:rPr>
        <w:t>,</w:t>
      </w:r>
      <w:r w:rsidR="00B0193E">
        <w:rPr>
          <w:rFonts w:ascii="Times New Roman" w:eastAsia="MS PMincho" w:hAnsi="Times New Roman" w:cs="Mangal"/>
          <w:kern w:val="2"/>
          <w:sz w:val="24"/>
          <w:szCs w:val="24"/>
          <w:lang w:eastAsia="ja-JP" w:bidi="hi-IN"/>
        </w:rPr>
        <w:t xml:space="preserve"> but it was not sellable. He wants to make it useful. </w:t>
      </w:r>
    </w:p>
    <w:p w14:paraId="71FD0E31" w14:textId="14165AAD" w:rsidR="002236A2" w:rsidRDefault="002236A2"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38A14F7A" w14:textId="774059AB" w:rsidR="002236A2" w:rsidRDefault="002236A2"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Mr. Bassette asked if there was no change in the footprint and the applicant said only the windows, door</w:t>
      </w:r>
      <w:r w:rsidR="00D72808">
        <w:rPr>
          <w:rFonts w:ascii="Times New Roman" w:eastAsia="MS PMincho" w:hAnsi="Times New Roman" w:cs="Mangal"/>
          <w:kern w:val="2"/>
          <w:sz w:val="24"/>
          <w:szCs w:val="24"/>
          <w:lang w:eastAsia="ja-JP" w:bidi="hi-IN"/>
        </w:rPr>
        <w:t xml:space="preserve">s, and siding will change. He wants to salvage as much of the roof as he can. </w:t>
      </w:r>
    </w:p>
    <w:p w14:paraId="7ABCED61" w14:textId="3CEB909C" w:rsidR="00D72808" w:rsidRDefault="00D72808"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34177994" w14:textId="26141C74" w:rsidR="00D72808" w:rsidRDefault="00D72808"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Tudhope asked if there were any other residences near there. Mr. </w:t>
      </w:r>
      <w:r w:rsidR="005F65C4">
        <w:rPr>
          <w:rFonts w:ascii="Times New Roman" w:eastAsia="MS PMincho" w:hAnsi="Times New Roman" w:cs="Mangal"/>
          <w:kern w:val="2"/>
          <w:sz w:val="24"/>
          <w:szCs w:val="24"/>
          <w:lang w:eastAsia="ja-JP" w:bidi="hi-IN"/>
        </w:rPr>
        <w:t xml:space="preserve">Connolly said all his neighbors are homeowners except for Clemenza’s and his property. </w:t>
      </w:r>
    </w:p>
    <w:p w14:paraId="6C94643B" w14:textId="13D62053" w:rsidR="0044601B" w:rsidRDefault="0044601B"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18A2D16B" w14:textId="0264DD43" w:rsidR="0044601B" w:rsidRDefault="0044601B"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The applicant said he is just exploring all his options and may decide not to make any changes. </w:t>
      </w:r>
    </w:p>
    <w:p w14:paraId="728906BD" w14:textId="0DD471BC" w:rsidR="0044601B" w:rsidRDefault="0044601B"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2A1BE116" w14:textId="50C2A1F1" w:rsidR="0044601B" w:rsidRDefault="0044601B"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Bassette said there is pavement to the front. Mr. Connolly said he wants to change that. He does not want a parking lot there, especially since it is the Cottage’s favorite place to park. </w:t>
      </w:r>
    </w:p>
    <w:p w14:paraId="55CB682D" w14:textId="77686714" w:rsidR="0044601B" w:rsidRDefault="0044601B"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7B475735" w14:textId="63164D26" w:rsidR="0044601B" w:rsidRDefault="0044601B"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Mr. Bassette asked the applicant how long he has owned the house. Mr. Connolly said he bought it in 2005.</w:t>
      </w:r>
    </w:p>
    <w:p w14:paraId="699A9B1F" w14:textId="6B3DD8D0" w:rsidR="0044601B" w:rsidRDefault="0044601B"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3EB39AA0" w14:textId="438AC063" w:rsidR="0044601B" w:rsidRDefault="0044601B"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Bassette asked the Board if they had any other questions. There were none. </w:t>
      </w:r>
    </w:p>
    <w:p w14:paraId="3D037E57" w14:textId="4A12AA6B" w:rsidR="003D7109" w:rsidRDefault="003D7109"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4920AA68" w14:textId="00ED7445" w:rsidR="003D7109" w:rsidRPr="00385DF1" w:rsidRDefault="003D7109"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Bassette waived the formal asking of the Five Questions, as they have been answered. </w:t>
      </w:r>
    </w:p>
    <w:p w14:paraId="34C7AAE1" w14:textId="77777777" w:rsidR="00D70412" w:rsidRPr="00385DF1" w:rsidRDefault="00D70412" w:rsidP="00AE14D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105AE6C5" w14:textId="77777777" w:rsidR="003D7109" w:rsidRDefault="003D7109" w:rsidP="003D7109">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b/>
          <w:bCs/>
          <w:sz w:val="24"/>
          <w:szCs w:val="24"/>
          <w:u w:val="single"/>
        </w:rPr>
        <w:t>PUBLIC COMMENT</w:t>
      </w:r>
    </w:p>
    <w:p w14:paraId="0A53CBD7" w14:textId="77777777" w:rsidR="003D7109" w:rsidRPr="00385DF1" w:rsidRDefault="003D7109" w:rsidP="003D7109">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4BBFBA64" w14:textId="77777777" w:rsidR="003D7109" w:rsidRPr="00385DF1" w:rsidRDefault="003D7109" w:rsidP="003D7109">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MOTION</w:t>
      </w:r>
    </w:p>
    <w:p w14:paraId="155E6C84" w14:textId="43AA24BA" w:rsidR="003D7109" w:rsidRPr="00385DF1" w:rsidRDefault="003D7109" w:rsidP="003D7109">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w:t>
      </w:r>
      <w:r>
        <w:rPr>
          <w:rFonts w:ascii="Times New Roman" w:hAnsi="Times New Roman" w:cs="Times New Roman"/>
          <w:sz w:val="24"/>
          <w:szCs w:val="24"/>
        </w:rPr>
        <w:t>Cichon</w:t>
      </w:r>
      <w:r w:rsidRPr="00385DF1">
        <w:rPr>
          <w:rFonts w:ascii="Times New Roman" w:hAnsi="Times New Roman" w:cs="Times New Roman"/>
          <w:sz w:val="24"/>
          <w:szCs w:val="24"/>
        </w:rPr>
        <w:t xml:space="preserve"> moved, second by Mr. </w:t>
      </w:r>
      <w:r>
        <w:rPr>
          <w:rFonts w:ascii="Times New Roman" w:hAnsi="Times New Roman" w:cs="Times New Roman"/>
          <w:sz w:val="24"/>
          <w:szCs w:val="24"/>
        </w:rPr>
        <w:t>Tudhope</w:t>
      </w:r>
      <w:r w:rsidRPr="00385DF1">
        <w:rPr>
          <w:rFonts w:ascii="Times New Roman" w:hAnsi="Times New Roman" w:cs="Times New Roman"/>
          <w:sz w:val="24"/>
          <w:szCs w:val="24"/>
        </w:rPr>
        <w:t>, to close the public hearing</w:t>
      </w:r>
      <w:r>
        <w:rPr>
          <w:rFonts w:ascii="Times New Roman" w:hAnsi="Times New Roman" w:cs="Times New Roman"/>
          <w:sz w:val="24"/>
          <w:szCs w:val="24"/>
        </w:rPr>
        <w:t xml:space="preserve"> at</w:t>
      </w:r>
      <w:r w:rsidRPr="00385DF1">
        <w:rPr>
          <w:rFonts w:ascii="Times New Roman" w:hAnsi="Times New Roman" w:cs="Times New Roman"/>
          <w:sz w:val="24"/>
          <w:szCs w:val="24"/>
        </w:rPr>
        <w:t xml:space="preserve"> 7:1</w:t>
      </w:r>
      <w:r>
        <w:rPr>
          <w:rFonts w:ascii="Times New Roman" w:hAnsi="Times New Roman" w:cs="Times New Roman"/>
          <w:sz w:val="24"/>
          <w:szCs w:val="24"/>
        </w:rPr>
        <w:t xml:space="preserve">7 </w:t>
      </w:r>
      <w:r w:rsidRPr="00385DF1">
        <w:rPr>
          <w:rFonts w:ascii="Times New Roman" w:hAnsi="Times New Roman" w:cs="Times New Roman"/>
          <w:sz w:val="24"/>
          <w:szCs w:val="24"/>
        </w:rPr>
        <w:t xml:space="preserve">pm.  </w:t>
      </w:r>
    </w:p>
    <w:p w14:paraId="59AE58F9" w14:textId="77777777" w:rsidR="003D7109" w:rsidRDefault="003D7109" w:rsidP="003D7109">
      <w:pPr>
        <w:spacing w:after="0" w:line="240" w:lineRule="auto"/>
        <w:rPr>
          <w:rFonts w:ascii="Times New Roman" w:hAnsi="Times New Roman" w:cs="Times New Roman"/>
          <w:b/>
          <w:sz w:val="24"/>
          <w:szCs w:val="24"/>
          <w:u w:val="single"/>
        </w:rPr>
      </w:pPr>
    </w:p>
    <w:p w14:paraId="5AE5134B" w14:textId="4821F484" w:rsidR="003D7109" w:rsidRDefault="003D7109" w:rsidP="003D7109">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6FCC531C" w14:textId="77777777" w:rsidR="003D7109" w:rsidRPr="00385DF1" w:rsidRDefault="003D7109" w:rsidP="003D7109">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 aye; Mr. Maxon – aye; Mr. Tudhope – aye; Mr. Mahood – aye; and Mr. Cichon – aye.</w:t>
      </w:r>
    </w:p>
    <w:bookmarkEnd w:id="3"/>
    <w:bookmarkEnd w:id="4"/>
    <w:p w14:paraId="0B855E21" w14:textId="77777777" w:rsidR="0016205C" w:rsidRDefault="0016205C" w:rsidP="00AE14D2">
      <w:pPr>
        <w:spacing w:after="0" w:line="240" w:lineRule="auto"/>
        <w:rPr>
          <w:rFonts w:ascii="Times New Roman" w:hAnsi="Times New Roman" w:cs="Times New Roman"/>
          <w:b/>
          <w:sz w:val="24"/>
          <w:szCs w:val="24"/>
          <w:u w:val="single"/>
        </w:rPr>
      </w:pPr>
    </w:p>
    <w:p w14:paraId="771AD724" w14:textId="27D0ACE4" w:rsidR="00331A9F" w:rsidRPr="00385DF1" w:rsidRDefault="00331A9F" w:rsidP="00AE14D2">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lastRenderedPageBreak/>
        <w:t>MINUTES</w:t>
      </w:r>
    </w:p>
    <w:p w14:paraId="2CFD6C2A" w14:textId="62B34816" w:rsidR="00331A9F" w:rsidRPr="00385DF1" w:rsidRDefault="00331A9F" w:rsidP="00AE14D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w:t>
      </w:r>
      <w:r w:rsidR="00AA20A3">
        <w:rPr>
          <w:rFonts w:ascii="Times New Roman" w:hAnsi="Times New Roman" w:cs="Times New Roman"/>
          <w:sz w:val="24"/>
          <w:szCs w:val="24"/>
        </w:rPr>
        <w:t xml:space="preserve">Tudhope </w:t>
      </w:r>
      <w:r w:rsidRPr="00385DF1">
        <w:rPr>
          <w:rFonts w:ascii="Times New Roman" w:hAnsi="Times New Roman" w:cs="Times New Roman"/>
          <w:sz w:val="24"/>
          <w:szCs w:val="24"/>
        </w:rPr>
        <w:t xml:space="preserve">moved, second by Mr. Cichon to approve the minutes from </w:t>
      </w:r>
      <w:r w:rsidR="00AA20A3">
        <w:rPr>
          <w:rFonts w:ascii="Times New Roman" w:hAnsi="Times New Roman" w:cs="Times New Roman"/>
          <w:sz w:val="24"/>
          <w:szCs w:val="24"/>
        </w:rPr>
        <w:t>March 10, 2022</w:t>
      </w:r>
      <w:r w:rsidRPr="00385DF1">
        <w:rPr>
          <w:rFonts w:ascii="Times New Roman" w:hAnsi="Times New Roman" w:cs="Times New Roman"/>
          <w:sz w:val="24"/>
          <w:szCs w:val="24"/>
        </w:rPr>
        <w:t xml:space="preserve">, as submitted. </w:t>
      </w:r>
    </w:p>
    <w:p w14:paraId="112B4F6B" w14:textId="77777777" w:rsidR="00331A9F" w:rsidRPr="00385DF1" w:rsidRDefault="00331A9F" w:rsidP="00AE14D2">
      <w:pPr>
        <w:spacing w:after="0" w:line="240" w:lineRule="auto"/>
        <w:rPr>
          <w:rFonts w:ascii="Times New Roman" w:hAnsi="Times New Roman" w:cs="Times New Roman"/>
          <w:sz w:val="24"/>
          <w:szCs w:val="24"/>
        </w:rPr>
      </w:pPr>
    </w:p>
    <w:p w14:paraId="7EC009B2" w14:textId="77777777" w:rsidR="00B9640F" w:rsidRPr="00385DF1" w:rsidRDefault="00B9640F" w:rsidP="00AE14D2">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2840F491" w14:textId="0B54B06E" w:rsidR="00B9640F" w:rsidRPr="00385DF1" w:rsidRDefault="00B9640F" w:rsidP="00AE14D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 aye; Mr. Maxon – aye; Mr. Tudhope – aye; Mr. Mahood – aye; and Mr. Cichon – aye.</w:t>
      </w:r>
    </w:p>
    <w:p w14:paraId="4B012787" w14:textId="06564F65" w:rsidR="00B9640F" w:rsidRPr="00385DF1" w:rsidRDefault="00B9640F" w:rsidP="00AE14D2">
      <w:pPr>
        <w:spacing w:after="0" w:line="240" w:lineRule="auto"/>
        <w:rPr>
          <w:rFonts w:ascii="Times New Roman" w:hAnsi="Times New Roman" w:cs="Times New Roman"/>
          <w:sz w:val="24"/>
          <w:szCs w:val="24"/>
        </w:rPr>
      </w:pPr>
    </w:p>
    <w:p w14:paraId="38309801" w14:textId="09861474" w:rsidR="00B9640F" w:rsidRPr="00385DF1" w:rsidRDefault="00B9640F" w:rsidP="00AE14D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The Board reviewed the draft </w:t>
      </w:r>
      <w:r w:rsidR="00A31263" w:rsidRPr="00385DF1">
        <w:rPr>
          <w:rFonts w:ascii="Times New Roman" w:hAnsi="Times New Roman" w:cs="Times New Roman"/>
          <w:sz w:val="24"/>
          <w:szCs w:val="24"/>
        </w:rPr>
        <w:t>determination</w:t>
      </w:r>
      <w:r w:rsidRPr="00385DF1">
        <w:rPr>
          <w:rFonts w:ascii="Times New Roman" w:hAnsi="Times New Roman" w:cs="Times New Roman"/>
          <w:sz w:val="24"/>
          <w:szCs w:val="24"/>
        </w:rPr>
        <w:t xml:space="preserve"> for</w:t>
      </w:r>
      <w:r w:rsidR="00AA20A3">
        <w:rPr>
          <w:rFonts w:ascii="Times New Roman" w:hAnsi="Times New Roman" w:cs="Times New Roman"/>
          <w:sz w:val="24"/>
          <w:szCs w:val="24"/>
        </w:rPr>
        <w:t xml:space="preserve"> the Hamlin Area Variance. </w:t>
      </w:r>
    </w:p>
    <w:p w14:paraId="2549611D" w14:textId="0B1F6E54" w:rsidR="00A31263" w:rsidRPr="00385DF1" w:rsidRDefault="00A31263" w:rsidP="00AE14D2">
      <w:pPr>
        <w:spacing w:after="0" w:line="240" w:lineRule="auto"/>
        <w:rPr>
          <w:rFonts w:ascii="Times New Roman" w:hAnsi="Times New Roman" w:cs="Times New Roman"/>
          <w:sz w:val="24"/>
          <w:szCs w:val="24"/>
        </w:rPr>
      </w:pPr>
    </w:p>
    <w:p w14:paraId="63F5DDA4" w14:textId="6A44BCB5" w:rsidR="0045390C" w:rsidRPr="00385DF1" w:rsidRDefault="0045390C" w:rsidP="00AE14D2">
      <w:pPr>
        <w:spacing w:after="0" w:line="240" w:lineRule="auto"/>
        <w:rPr>
          <w:rFonts w:ascii="Times New Roman" w:hAnsi="Times New Roman" w:cs="Times New Roman"/>
          <w:sz w:val="24"/>
          <w:szCs w:val="24"/>
        </w:rPr>
      </w:pPr>
    </w:p>
    <w:p w14:paraId="5E6F59B5" w14:textId="77777777" w:rsidR="00C57B84" w:rsidRPr="00C57B84" w:rsidRDefault="00AA20A3" w:rsidP="00C57B84">
      <w:pPr>
        <w:pStyle w:val="Header"/>
        <w:spacing w:before="156"/>
        <w:jc w:val="center"/>
        <w:rPr>
          <w:rFonts w:ascii="Times New Roman" w:eastAsia="MS PMincho" w:hAnsi="Times New Roman" w:cs="Mangal"/>
          <w:kern w:val="2"/>
          <w:lang w:eastAsia="ja-JP" w:bidi="hi-IN"/>
        </w:rPr>
      </w:pPr>
      <w:r>
        <w:rPr>
          <w:rFonts w:ascii="Times New Roman" w:hAnsi="Times New Roman" w:cs="Times New Roman"/>
          <w:sz w:val="24"/>
          <w:szCs w:val="24"/>
        </w:rPr>
        <w:t xml:space="preserve"> </w:t>
      </w:r>
      <w:r w:rsidR="0045390C" w:rsidRPr="00385DF1">
        <w:rPr>
          <w:rFonts w:ascii="Times New Roman" w:hAnsi="Times New Roman" w:cs="Times New Roman"/>
          <w:sz w:val="24"/>
          <w:szCs w:val="24"/>
        </w:rPr>
        <w:t xml:space="preserve"> </w:t>
      </w:r>
      <w:r w:rsidR="00C57B84" w:rsidRPr="00C57B84">
        <w:rPr>
          <w:rFonts w:ascii="Times New Roman" w:eastAsia="MS PMincho" w:hAnsi="Times New Roman" w:cs="Mangal"/>
          <w:b/>
          <w:bCs/>
          <w:kern w:val="2"/>
          <w:lang w:eastAsia="ja-JP" w:bidi="hi-IN"/>
        </w:rPr>
        <w:t>HAMLIN AREA VARIANCE DETERMINATION</w:t>
      </w:r>
    </w:p>
    <w:p w14:paraId="70D14AEB" w14:textId="0A315D23" w:rsidR="00C57B84" w:rsidRPr="00C57B84" w:rsidRDefault="00C57B84" w:rsidP="00C57B84">
      <w:pPr>
        <w:widowControl w:val="0"/>
        <w:tabs>
          <w:tab w:val="center" w:pos="4680"/>
          <w:tab w:val="right" w:pos="9360"/>
        </w:tabs>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Mr</w:t>
      </w:r>
      <w:r>
        <w:rPr>
          <w:rFonts w:ascii="Times New Roman" w:eastAsia="MS PMincho" w:hAnsi="Times New Roman" w:cs="Mangal"/>
          <w:kern w:val="2"/>
          <w:lang w:eastAsia="ja-JP" w:bidi="hi-IN"/>
        </w:rPr>
        <w:t xml:space="preserve">. </w:t>
      </w:r>
      <w:r w:rsidRPr="00C57B84">
        <w:rPr>
          <w:rFonts w:ascii="Times New Roman" w:eastAsia="MS PMincho" w:hAnsi="Times New Roman" w:cs="Times New Roman"/>
          <w:kern w:val="2"/>
          <w:sz w:val="24"/>
          <w:szCs w:val="24"/>
          <w:lang w:eastAsia="ja-JP" w:bidi="hi-IN"/>
        </w:rPr>
        <w:t>Tudhope</w:t>
      </w:r>
      <w:r w:rsidRPr="00C57B84">
        <w:rPr>
          <w:rFonts w:ascii="Times New Roman" w:eastAsia="MS PMincho" w:hAnsi="Times New Roman" w:cs="Mangal"/>
          <w:kern w:val="2"/>
          <w:lang w:eastAsia="ja-JP" w:bidi="hi-IN"/>
        </w:rPr>
        <w:t xml:space="preserve"> moved, seconded by Mr</w:t>
      </w:r>
      <w:r>
        <w:rPr>
          <w:rFonts w:ascii="Times New Roman" w:eastAsia="MS PMincho" w:hAnsi="Times New Roman" w:cs="Mangal"/>
          <w:kern w:val="2"/>
          <w:lang w:eastAsia="ja-JP" w:bidi="hi-IN"/>
        </w:rPr>
        <w:t>.</w:t>
      </w:r>
      <w:r w:rsidRPr="00C57B84">
        <w:rPr>
          <w:rFonts w:ascii="Times New Roman" w:eastAsia="MS PMincho" w:hAnsi="Times New Roman" w:cs="Mangal"/>
          <w:kern w:val="2"/>
          <w:lang w:eastAsia="ja-JP" w:bidi="hi-IN"/>
        </w:rPr>
        <w:t xml:space="preserve"> </w:t>
      </w:r>
      <w:r w:rsidRPr="00C57B84">
        <w:rPr>
          <w:rFonts w:ascii="Times New Roman" w:eastAsia="MS PMincho" w:hAnsi="Times New Roman" w:cs="Times New Roman"/>
          <w:kern w:val="2"/>
          <w:sz w:val="24"/>
          <w:szCs w:val="24"/>
          <w:lang w:eastAsia="ja-JP" w:bidi="hi-IN"/>
        </w:rPr>
        <w:t>Maxon</w:t>
      </w:r>
      <w:r w:rsidRPr="00C57B84">
        <w:rPr>
          <w:rFonts w:ascii="Times New Roman" w:eastAsia="MS PMincho" w:hAnsi="Times New Roman" w:cs="Mangal"/>
          <w:kern w:val="2"/>
          <w:lang w:eastAsia="ja-JP" w:bidi="hi-IN"/>
        </w:rPr>
        <w:t xml:space="preserve">, that the area variance requested by </w:t>
      </w:r>
      <w:r w:rsidRPr="00C57B84">
        <w:rPr>
          <w:rFonts w:ascii="Times New Roman" w:eastAsia="Times New Roman" w:hAnsi="Times New Roman" w:cs="Times New Roman"/>
          <w:kern w:val="2"/>
          <w:sz w:val="24"/>
          <w:szCs w:val="24"/>
          <w:lang w:eastAsia="ja-JP" w:bidi="hi-IN"/>
        </w:rPr>
        <w:t>Douglas Hamlin and Lynn Minderman, 1123 West Bloomfield Road, Honeoye Falls, consisting of .88 acres, zoned RA-1, for a 24.8’ x 25x4’ garage and repurpose exiting garage into living space at said property, with a front property line setback between 30-40 feet, whereas code requires a 60-foot front property line setback</w:t>
      </w:r>
      <w:r w:rsidRPr="00C57B84">
        <w:rPr>
          <w:rFonts w:ascii="Times New Roman" w:eastAsia="MS PMincho" w:hAnsi="Times New Roman" w:cs="Mangal"/>
          <w:kern w:val="2"/>
          <w:lang w:eastAsia="ja-JP" w:bidi="hi-IN"/>
        </w:rPr>
        <w:t xml:space="preserve">, be </w:t>
      </w:r>
      <w:r w:rsidRPr="00C57B84">
        <w:rPr>
          <w:rFonts w:ascii="Times New Roman" w:eastAsia="MS PMincho" w:hAnsi="Times New Roman" w:cs="Mangal"/>
          <w:b/>
          <w:bCs/>
          <w:kern w:val="2"/>
          <w:lang w:eastAsia="ja-JP" w:bidi="hi-IN"/>
        </w:rPr>
        <w:t>approved</w:t>
      </w:r>
      <w:r w:rsidRPr="00C57B84">
        <w:rPr>
          <w:rFonts w:ascii="Times New Roman" w:eastAsia="MS PMincho" w:hAnsi="Times New Roman" w:cs="Mangal"/>
          <w:kern w:val="2"/>
          <w:lang w:eastAsia="ja-JP" w:bidi="hi-IN"/>
        </w:rPr>
        <w:t xml:space="preserve"> based on the following:</w:t>
      </w:r>
    </w:p>
    <w:p w14:paraId="2834153B"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Doug Hamlin</w:t>
      </w:r>
      <w:r w:rsidRPr="00C57B84">
        <w:rPr>
          <w:rFonts w:ascii="Times New Roman" w:eastAsia="MS PMincho" w:hAnsi="Times New Roman" w:cs="Times New Roman"/>
          <w:kern w:val="2"/>
          <w:lang w:eastAsia="ja-JP" w:bidi="hi-IN"/>
        </w:rPr>
        <w:t>, the property owner appeared before the Zoning Board of Appeals at the public hearing on May 12, 2022; and</w:t>
      </w:r>
    </w:p>
    <w:p w14:paraId="711F35A6"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The existing residence has a front setback of approximately 15 feet at the point closest to the property line; and</w:t>
      </w:r>
    </w:p>
    <w:p w14:paraId="555A0A81"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 xml:space="preserve">WHEREAS, Section 260-106 of the Mendon Zoning Code states that </w:t>
      </w:r>
      <w:r w:rsidRPr="00C57B84">
        <w:rPr>
          <w:rFonts w:ascii="Times New Roman" w:eastAsia="Times New Roman" w:hAnsi="Times New Roman" w:cs="Times New Roman"/>
          <w:kern w:val="2"/>
          <w:sz w:val="24"/>
          <w:szCs w:val="24"/>
          <w:lang w:eastAsia="ja-JP" w:bidi="hi-IN"/>
        </w:rPr>
        <w:t>RA-1</w:t>
      </w:r>
      <w:r w:rsidRPr="00C57B84">
        <w:rPr>
          <w:rFonts w:ascii="Times New Roman" w:eastAsia="MS PMincho" w:hAnsi="Times New Roman" w:cs="Mangal"/>
          <w:kern w:val="2"/>
          <w:lang w:eastAsia="ja-JP" w:bidi="hi-IN"/>
        </w:rPr>
        <w:t xml:space="preserve"> has a front setback of 60 feet.  The applicant is requesting a front setback of approximately 30 feet for the new garage; and</w:t>
      </w:r>
    </w:p>
    <w:p w14:paraId="7A51D199"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A building permit was issued around November 14, 1967 for modifications to the building that already existed at that time; and</w:t>
      </w:r>
    </w:p>
    <w:p w14:paraId="2FE2D983"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As this is a nonconforming structure, section 260-21 of the Mendon Zoning Code requires approval for changes to the structure; and</w:t>
      </w:r>
    </w:p>
    <w:p w14:paraId="2CBF450B"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The applicant intends to add a garage to their existing residence, and re-purpose the existing garage as living space; and</w:t>
      </w:r>
    </w:p>
    <w:p w14:paraId="40C8714A"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The proposed addition would not meet setback, but it would exceed by a lesser amount then the existing structure; and</w:t>
      </w:r>
    </w:p>
    <w:p w14:paraId="64AF09DC"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No members of the public commented during the public hearing; and</w:t>
      </w:r>
    </w:p>
    <w:p w14:paraId="2A1A1EEE"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This application was sent to the County Planning Board for review under General Municipal Law 239-m and the County returned comments dated May 11, 2022; and</w:t>
      </w:r>
    </w:p>
    <w:p w14:paraId="47215A6A"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after review, the Zoning Board of Appeals has weighed the effects of the requested variance on the health, safety, and welfare of the neighborhood and community, and made the following findings:</w:t>
      </w:r>
    </w:p>
    <w:p w14:paraId="6596790F" w14:textId="77777777" w:rsidR="00C57B84" w:rsidRPr="00C57B84" w:rsidRDefault="00C57B84" w:rsidP="00C57B84">
      <w:pPr>
        <w:widowControl w:val="0"/>
        <w:numPr>
          <w:ilvl w:val="0"/>
          <w:numId w:val="5"/>
        </w:numPr>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 xml:space="preserve"> The requested benefit can</w:t>
      </w:r>
      <w:r w:rsidRPr="00C57B84">
        <w:rPr>
          <w:rFonts w:ascii="Times New Roman" w:eastAsia="MS PMincho" w:hAnsi="Times New Roman" w:cs="Mangal"/>
          <w:b/>
          <w:bCs/>
          <w:kern w:val="2"/>
          <w:lang w:eastAsia="ja-JP" w:bidi="hi-IN"/>
        </w:rPr>
        <w:t>not</w:t>
      </w:r>
      <w:r w:rsidRPr="00C57B84">
        <w:rPr>
          <w:rFonts w:ascii="Times New Roman" w:eastAsia="MS PMincho" w:hAnsi="Times New Roman" w:cs="Mangal"/>
          <w:kern w:val="2"/>
          <w:lang w:eastAsia="ja-JP" w:bidi="hi-IN"/>
        </w:rPr>
        <w:t xml:space="preserve"> be achieved by other feasible means, as the existing structure is non-conforming on setback.</w:t>
      </w:r>
    </w:p>
    <w:p w14:paraId="58AF2B82" w14:textId="77777777" w:rsidR="00C57B84" w:rsidRPr="00C57B84" w:rsidRDefault="00C57B84" w:rsidP="00C57B84">
      <w:pPr>
        <w:widowControl w:val="0"/>
        <w:numPr>
          <w:ilvl w:val="0"/>
          <w:numId w:val="5"/>
        </w:numPr>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 xml:space="preserve">The request </w:t>
      </w:r>
      <w:r w:rsidRPr="00C57B84">
        <w:rPr>
          <w:rFonts w:ascii="Times New Roman" w:eastAsia="MS PMincho" w:hAnsi="Times New Roman" w:cs="Mangal"/>
          <w:b/>
          <w:bCs/>
          <w:kern w:val="2"/>
          <w:lang w:eastAsia="ja-JP" w:bidi="hi-IN"/>
        </w:rPr>
        <w:t>is</w:t>
      </w:r>
      <w:r w:rsidRPr="00C57B84">
        <w:rPr>
          <w:rFonts w:ascii="Times New Roman" w:eastAsia="MS PMincho" w:hAnsi="Times New Roman" w:cs="Mangal"/>
          <w:kern w:val="2"/>
          <w:lang w:eastAsia="ja-JP" w:bidi="hi-IN"/>
        </w:rPr>
        <w:t xml:space="preserve"> substantial, as it is approximately half of the required setback.</w:t>
      </w:r>
    </w:p>
    <w:p w14:paraId="53250C1E" w14:textId="77777777" w:rsidR="00C57B84" w:rsidRPr="00C57B84" w:rsidRDefault="00C57B84" w:rsidP="00C57B84">
      <w:pPr>
        <w:widowControl w:val="0"/>
        <w:numPr>
          <w:ilvl w:val="0"/>
          <w:numId w:val="5"/>
        </w:numPr>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 xml:space="preserve">Upon review of Short Environmental Assessment Form (617.20 Appendix B), the board finds the </w:t>
      </w:r>
      <w:r w:rsidRPr="00C57B84">
        <w:rPr>
          <w:rFonts w:ascii="Times New Roman" w:eastAsia="MS PMincho" w:hAnsi="Times New Roman" w:cs="Mangal"/>
          <w:kern w:val="2"/>
          <w:lang w:eastAsia="ja-JP" w:bidi="hi-IN"/>
        </w:rPr>
        <w:lastRenderedPageBreak/>
        <w:t xml:space="preserve">request will </w:t>
      </w:r>
      <w:r w:rsidRPr="00C57B84">
        <w:rPr>
          <w:rFonts w:ascii="Times New Roman" w:eastAsia="MS PMincho" w:hAnsi="Times New Roman" w:cs="Mangal"/>
          <w:b/>
          <w:bCs/>
          <w:kern w:val="2"/>
          <w:lang w:eastAsia="ja-JP" w:bidi="hi-IN"/>
        </w:rPr>
        <w:t>not</w:t>
      </w:r>
      <w:r w:rsidRPr="00C57B84">
        <w:rPr>
          <w:rFonts w:ascii="Times New Roman" w:eastAsia="MS PMincho" w:hAnsi="Times New Roman" w:cs="Mangal"/>
          <w:kern w:val="2"/>
          <w:lang w:eastAsia="ja-JP" w:bidi="hi-IN"/>
        </w:rPr>
        <w:t xml:space="preserve"> have any adverse physical or environmental effects, as the impacted area is too small.</w:t>
      </w:r>
    </w:p>
    <w:p w14:paraId="4F4EB855" w14:textId="77777777" w:rsidR="00C57B84" w:rsidRPr="00C57B84" w:rsidRDefault="00C57B84" w:rsidP="00C57B84">
      <w:pPr>
        <w:widowControl w:val="0"/>
        <w:numPr>
          <w:ilvl w:val="0"/>
          <w:numId w:val="5"/>
        </w:numPr>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 xml:space="preserve"> The request will </w:t>
      </w:r>
      <w:r w:rsidRPr="00C57B84">
        <w:rPr>
          <w:rFonts w:ascii="Times New Roman" w:eastAsia="MS PMincho" w:hAnsi="Times New Roman" w:cs="Mangal"/>
          <w:b/>
          <w:bCs/>
          <w:kern w:val="2"/>
          <w:lang w:eastAsia="ja-JP" w:bidi="hi-IN"/>
        </w:rPr>
        <w:t>not</w:t>
      </w:r>
      <w:r w:rsidRPr="00C57B84">
        <w:rPr>
          <w:rFonts w:ascii="Times New Roman" w:eastAsia="MS PMincho" w:hAnsi="Times New Roman" w:cs="Mangal"/>
          <w:kern w:val="2"/>
          <w:lang w:eastAsia="ja-JP" w:bidi="hi-IN"/>
        </w:rPr>
        <w:t xml:space="preserve"> have an undesirable change in the neighborhood, as it does not encroach any more then the existing structure.</w:t>
      </w:r>
    </w:p>
    <w:p w14:paraId="1A028221" w14:textId="77777777" w:rsidR="00C57B84" w:rsidRPr="00C57B84" w:rsidRDefault="00C57B84" w:rsidP="00C57B84">
      <w:pPr>
        <w:widowControl w:val="0"/>
        <w:numPr>
          <w:ilvl w:val="0"/>
          <w:numId w:val="5"/>
        </w:numPr>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 xml:space="preserve">The difficulty </w:t>
      </w:r>
      <w:r w:rsidRPr="00C57B84">
        <w:rPr>
          <w:rFonts w:ascii="Times New Roman" w:eastAsia="MS PMincho" w:hAnsi="Times New Roman" w:cs="Mangal"/>
          <w:b/>
          <w:bCs/>
          <w:kern w:val="2"/>
          <w:lang w:eastAsia="ja-JP" w:bidi="hi-IN"/>
        </w:rPr>
        <w:t>was</w:t>
      </w:r>
      <w:r w:rsidRPr="00C57B84">
        <w:rPr>
          <w:rFonts w:ascii="Times New Roman" w:eastAsia="MS PMincho" w:hAnsi="Times New Roman" w:cs="Mangal"/>
          <w:kern w:val="2"/>
          <w:lang w:eastAsia="ja-JP" w:bidi="hi-IN"/>
        </w:rPr>
        <w:t xml:space="preserve"> self-created, as it is an addition to an existing structure. </w:t>
      </w:r>
    </w:p>
    <w:p w14:paraId="6D46D905" w14:textId="77777777" w:rsidR="00C57B84" w:rsidRPr="00C57B84" w:rsidRDefault="00C57B84" w:rsidP="00C57B84">
      <w:pPr>
        <w:widowControl w:val="0"/>
        <w:numPr>
          <w:ilvl w:val="0"/>
          <w:numId w:val="5"/>
        </w:numPr>
        <w:suppressAutoHyphens/>
        <w:spacing w:before="156" w:after="0" w:line="240" w:lineRule="auto"/>
        <w:rPr>
          <w:rFonts w:ascii="Times New Roman" w:eastAsia="MS PMincho" w:hAnsi="Times New Roman" w:cs="Times New Roman"/>
          <w:kern w:val="2"/>
          <w:lang w:eastAsia="ja-JP" w:bidi="hi-IN"/>
        </w:rPr>
      </w:pPr>
      <w:r w:rsidRPr="00C57B84">
        <w:rPr>
          <w:rFonts w:ascii="Times New Roman" w:eastAsia="MS PMincho" w:hAnsi="Times New Roman" w:cs="Times New Roman"/>
          <w:kern w:val="2"/>
          <w:lang w:eastAsia="ja-JP" w:bidi="hi-IN"/>
        </w:rPr>
        <w:t xml:space="preserve">This is a Type II action under SEQR  </w:t>
      </w:r>
    </w:p>
    <w:p w14:paraId="0706A64D" w14:textId="14A9C025" w:rsidR="00BB1FBF" w:rsidRPr="00C57B84" w:rsidRDefault="00C57B84" w:rsidP="00C57B84">
      <w:pPr>
        <w:spacing w:after="0" w:line="240" w:lineRule="auto"/>
        <w:rPr>
          <w:rFonts w:ascii="Times New Roman" w:hAnsi="Times New Roman" w:cs="Times New Roman"/>
          <w:sz w:val="24"/>
          <w:szCs w:val="24"/>
        </w:rPr>
      </w:pPr>
      <w:r w:rsidRPr="00C57B84">
        <w:rPr>
          <w:rFonts w:ascii="Times New Roman" w:eastAsia="MS PMincho" w:hAnsi="Times New Roman" w:cs="Mangal"/>
          <w:lang w:eastAsia="ja-JP" w:bidi="hi-IN"/>
        </w:rPr>
        <w:t xml:space="preserve">NOW, THEREFORE, BE IT RESOLVED that the application be </w:t>
      </w:r>
      <w:r w:rsidRPr="00C57B84">
        <w:rPr>
          <w:rFonts w:ascii="Times New Roman" w:eastAsia="MS PMincho" w:hAnsi="Times New Roman" w:cs="Mangal"/>
          <w:b/>
          <w:bCs/>
          <w:lang w:eastAsia="ja-JP" w:bidi="hi-IN"/>
        </w:rPr>
        <w:t>granted</w:t>
      </w:r>
      <w:r w:rsidRPr="00C57B84">
        <w:rPr>
          <w:rFonts w:ascii="Times New Roman" w:eastAsia="MS PMincho" w:hAnsi="Times New Roman" w:cs="Mangal"/>
          <w:lang w:eastAsia="ja-JP" w:bidi="hi-IN"/>
        </w:rPr>
        <w:t xml:space="preserve"> for the reasons stated ab</w:t>
      </w:r>
      <w:r w:rsidR="0094070E">
        <w:rPr>
          <w:rFonts w:ascii="Times New Roman" w:eastAsia="MS PMincho" w:hAnsi="Times New Roman" w:cs="Mangal"/>
          <w:lang w:eastAsia="ja-JP" w:bidi="hi-IN"/>
        </w:rPr>
        <w:t>ove</w:t>
      </w:r>
      <w:r w:rsidR="006F1A88">
        <w:rPr>
          <w:rFonts w:ascii="Times New Roman" w:eastAsia="MS PMincho" w:hAnsi="Times New Roman" w:cs="Mangal"/>
          <w:lang w:eastAsia="ja-JP" w:bidi="hi-IN"/>
        </w:rPr>
        <w:t>.</w:t>
      </w:r>
    </w:p>
    <w:p w14:paraId="26947652" w14:textId="1E2507D1" w:rsidR="006A4A9D" w:rsidRDefault="00AA20A3" w:rsidP="00AE14D2">
      <w:pPr>
        <w:widowControl w:val="0"/>
        <w:suppressAutoHyphens/>
        <w:spacing w:before="156"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b/>
          <w:bCs/>
          <w:kern w:val="2"/>
          <w:sz w:val="24"/>
          <w:szCs w:val="24"/>
          <w:lang w:eastAsia="ja-JP" w:bidi="hi-IN"/>
        </w:rPr>
        <w:t xml:space="preserve"> </w:t>
      </w:r>
    </w:p>
    <w:p w14:paraId="0578E464" w14:textId="77777777" w:rsidR="00BB1FBF" w:rsidRPr="00BB1FBF" w:rsidRDefault="00BB1FBF" w:rsidP="00AE14D2">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MOTION</w:t>
      </w:r>
    </w:p>
    <w:p w14:paraId="09DE8202" w14:textId="460C9699" w:rsidR="00BB1FBF" w:rsidRPr="00BB1FBF" w:rsidRDefault="00C57B84" w:rsidP="00AE14D2">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w:t>
      </w:r>
      <w:r>
        <w:rPr>
          <w:rFonts w:ascii="Times New Roman" w:hAnsi="Times New Roman" w:cs="Times New Roman"/>
          <w:sz w:val="24"/>
          <w:szCs w:val="24"/>
        </w:rPr>
        <w:t>Tudhope</w:t>
      </w:r>
      <w:r w:rsidRPr="00BB1FBF">
        <w:rPr>
          <w:rFonts w:ascii="Times New Roman" w:hAnsi="Times New Roman" w:cs="Times New Roman"/>
          <w:sz w:val="24"/>
          <w:szCs w:val="24"/>
        </w:rPr>
        <w:t xml:space="preserve"> </w:t>
      </w:r>
      <w:r w:rsidR="00BB1FBF" w:rsidRPr="00BB1FBF">
        <w:rPr>
          <w:rFonts w:ascii="Times New Roman" w:hAnsi="Times New Roman" w:cs="Times New Roman"/>
          <w:sz w:val="24"/>
          <w:szCs w:val="24"/>
        </w:rPr>
        <w:t xml:space="preserve">moved, second by </w:t>
      </w:r>
      <w:r>
        <w:rPr>
          <w:rFonts w:ascii="Times New Roman" w:hAnsi="Times New Roman" w:cs="Times New Roman"/>
          <w:sz w:val="24"/>
          <w:szCs w:val="24"/>
        </w:rPr>
        <w:t xml:space="preserve">Mr. Maxon </w:t>
      </w:r>
      <w:r w:rsidR="00BB1FBF" w:rsidRPr="00BB1FBF">
        <w:rPr>
          <w:rFonts w:ascii="Times New Roman" w:hAnsi="Times New Roman" w:cs="Times New Roman"/>
          <w:sz w:val="24"/>
          <w:szCs w:val="24"/>
        </w:rPr>
        <w:t xml:space="preserve">to </w:t>
      </w:r>
      <w:r w:rsidR="00BB1FBF">
        <w:rPr>
          <w:rFonts w:ascii="Times New Roman" w:hAnsi="Times New Roman" w:cs="Times New Roman"/>
          <w:sz w:val="24"/>
          <w:szCs w:val="24"/>
        </w:rPr>
        <w:t xml:space="preserve">approve </w:t>
      </w:r>
      <w:r>
        <w:rPr>
          <w:rFonts w:ascii="Times New Roman" w:hAnsi="Times New Roman" w:cs="Times New Roman"/>
          <w:sz w:val="24"/>
          <w:szCs w:val="24"/>
        </w:rPr>
        <w:t>the Hamlin Area Variance</w:t>
      </w:r>
      <w:r w:rsidR="00BB1FBF" w:rsidRPr="00BB1FBF">
        <w:rPr>
          <w:rFonts w:ascii="Times New Roman" w:hAnsi="Times New Roman" w:cs="Times New Roman"/>
          <w:sz w:val="24"/>
          <w:szCs w:val="24"/>
        </w:rPr>
        <w:t xml:space="preserve">. </w:t>
      </w:r>
    </w:p>
    <w:p w14:paraId="382E4A9D" w14:textId="77777777" w:rsidR="00BB1FBF" w:rsidRPr="00BB1FBF" w:rsidRDefault="00BB1FBF" w:rsidP="00AE14D2">
      <w:pPr>
        <w:spacing w:after="0" w:line="240" w:lineRule="auto"/>
        <w:rPr>
          <w:rFonts w:ascii="Times New Roman" w:hAnsi="Times New Roman" w:cs="Times New Roman"/>
          <w:sz w:val="24"/>
          <w:szCs w:val="24"/>
        </w:rPr>
      </w:pPr>
    </w:p>
    <w:p w14:paraId="62F1323D" w14:textId="77777777" w:rsidR="00BB1FBF" w:rsidRPr="00BB1FBF" w:rsidRDefault="00BB1FBF" w:rsidP="00AE14D2">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5A2139C2" w14:textId="6A849609" w:rsidR="00BB1FBF" w:rsidRPr="00BB1FBF" w:rsidRDefault="00BB1FBF" w:rsidP="00AE14D2">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Bassette – aye; Mr. Maxon – </w:t>
      </w:r>
      <w:r>
        <w:rPr>
          <w:rFonts w:ascii="Times New Roman" w:hAnsi="Times New Roman" w:cs="Times New Roman"/>
          <w:sz w:val="24"/>
          <w:szCs w:val="24"/>
        </w:rPr>
        <w:t>aye</w:t>
      </w:r>
      <w:r w:rsidRPr="00BB1FBF">
        <w:rPr>
          <w:rFonts w:ascii="Times New Roman" w:hAnsi="Times New Roman" w:cs="Times New Roman"/>
          <w:sz w:val="24"/>
          <w:szCs w:val="24"/>
        </w:rPr>
        <w:t>; Mr. Tudhope – aye; Mr. Mahood – aye; and Mr. Cichon – aye.</w:t>
      </w:r>
    </w:p>
    <w:p w14:paraId="0AA4BD5D" w14:textId="171B6E6F" w:rsidR="00BB1FBF" w:rsidRPr="00385DF1" w:rsidRDefault="00C57B84" w:rsidP="00AE14D2">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The Board reviewed and discussed the Connolly Area Variance. </w:t>
      </w:r>
    </w:p>
    <w:p w14:paraId="6E1051CC" w14:textId="3BCE8AB0" w:rsidR="006A4A9D" w:rsidRDefault="006A4A9D" w:rsidP="00AE14D2">
      <w:pPr>
        <w:spacing w:after="0" w:line="240" w:lineRule="auto"/>
        <w:rPr>
          <w:rFonts w:ascii="Times New Roman" w:hAnsi="Times New Roman" w:cs="Times New Roman"/>
          <w:sz w:val="24"/>
          <w:szCs w:val="24"/>
        </w:rPr>
      </w:pPr>
    </w:p>
    <w:p w14:paraId="3ACB8941" w14:textId="77777777" w:rsidR="00C57B84" w:rsidRPr="00C57B84" w:rsidRDefault="00C57B84" w:rsidP="00C57B84">
      <w:pPr>
        <w:widowControl w:val="0"/>
        <w:tabs>
          <w:tab w:val="center" w:pos="4680"/>
          <w:tab w:val="right" w:pos="9360"/>
        </w:tabs>
        <w:suppressAutoHyphens/>
        <w:spacing w:before="156" w:after="0" w:line="240" w:lineRule="auto"/>
        <w:jc w:val="center"/>
        <w:rPr>
          <w:rFonts w:ascii="Times New Roman" w:eastAsia="MS PMincho" w:hAnsi="Times New Roman" w:cs="Mangal"/>
          <w:kern w:val="2"/>
          <w:lang w:eastAsia="ja-JP" w:bidi="hi-IN"/>
        </w:rPr>
      </w:pPr>
      <w:r w:rsidRPr="00C57B84">
        <w:rPr>
          <w:rFonts w:ascii="Times New Roman" w:eastAsia="MS PMincho" w:hAnsi="Times New Roman" w:cs="Mangal"/>
          <w:b/>
          <w:bCs/>
          <w:kern w:val="2"/>
          <w:lang w:eastAsia="ja-JP" w:bidi="hi-IN"/>
        </w:rPr>
        <w:t>CONNOLLY AREA VARIANCE DETERMINATION</w:t>
      </w:r>
    </w:p>
    <w:p w14:paraId="2D5D4321" w14:textId="5D1DFB1B" w:rsidR="00C57B84" w:rsidRPr="00C57B84" w:rsidRDefault="00C57B84" w:rsidP="00C57B84">
      <w:pPr>
        <w:widowControl w:val="0"/>
        <w:tabs>
          <w:tab w:val="center" w:pos="4680"/>
          <w:tab w:val="right" w:pos="9360"/>
        </w:tabs>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 xml:space="preserve">Mr. </w:t>
      </w:r>
      <w:r w:rsidRPr="00C57B84">
        <w:rPr>
          <w:rFonts w:ascii="Times New Roman" w:eastAsia="MS PMincho" w:hAnsi="Times New Roman" w:cs="Times New Roman"/>
          <w:kern w:val="2"/>
          <w:lang w:eastAsia="ja-JP" w:bidi="hi-IN"/>
        </w:rPr>
        <w:t>Tudhope</w:t>
      </w:r>
      <w:r w:rsidRPr="00C57B84">
        <w:rPr>
          <w:rFonts w:ascii="Times New Roman" w:eastAsia="MS PMincho" w:hAnsi="Times New Roman" w:cs="Mangal"/>
          <w:kern w:val="2"/>
          <w:lang w:eastAsia="ja-JP" w:bidi="hi-IN"/>
        </w:rPr>
        <w:t xml:space="preserve"> moved, seconded by Mr</w:t>
      </w:r>
      <w:r w:rsidR="008350CD">
        <w:rPr>
          <w:rFonts w:ascii="Times New Roman" w:eastAsia="MS PMincho" w:hAnsi="Times New Roman" w:cs="Mangal"/>
          <w:kern w:val="2"/>
          <w:lang w:eastAsia="ja-JP" w:bidi="hi-IN"/>
        </w:rPr>
        <w:t>. Maxon</w:t>
      </w:r>
      <w:r w:rsidRPr="00C57B84">
        <w:rPr>
          <w:rFonts w:ascii="Times New Roman" w:eastAsia="MS PMincho" w:hAnsi="Times New Roman" w:cs="Mangal"/>
          <w:kern w:val="2"/>
          <w:lang w:eastAsia="ja-JP" w:bidi="hi-IN"/>
        </w:rPr>
        <w:t xml:space="preserve">, that the area variance requested by </w:t>
      </w:r>
      <w:r w:rsidRPr="00C57B84">
        <w:rPr>
          <w:rFonts w:ascii="Times New Roman" w:eastAsia="Times New Roman" w:hAnsi="Times New Roman" w:cs="Times New Roman"/>
          <w:kern w:val="2"/>
          <w:lang w:eastAsia="ja-JP" w:bidi="hi-IN"/>
        </w:rPr>
        <w:t>James Connolly, 14 Parks Crossing, Pittsford, for property located at 11 Mill Road, Mendon, owned by James Connolly, CSM Property, LLC consisting of .5 acres, with Tax account no. 216.07-1-13, zoned Business District, to convert an existing retail space into a private, single-family home with side setbacks of 3.8 feet and approximately 17 feet and rear setback of 4.4 feet, whereas code requires a 30-foot side and rear setback</w:t>
      </w:r>
      <w:r w:rsidRPr="00C57B84">
        <w:rPr>
          <w:rFonts w:ascii="Times New Roman" w:eastAsia="MS PMincho" w:hAnsi="Times New Roman" w:cs="Mangal"/>
          <w:kern w:val="2"/>
          <w:lang w:eastAsia="ja-JP" w:bidi="hi-IN"/>
        </w:rPr>
        <w:t xml:space="preserve">, be </w:t>
      </w:r>
      <w:r w:rsidRPr="00C57B84">
        <w:rPr>
          <w:rFonts w:ascii="Times New Roman" w:eastAsia="MS PMincho" w:hAnsi="Times New Roman" w:cs="Mangal"/>
          <w:b/>
          <w:bCs/>
          <w:kern w:val="2"/>
          <w:lang w:eastAsia="ja-JP" w:bidi="hi-IN"/>
        </w:rPr>
        <w:t>approved</w:t>
      </w:r>
      <w:r w:rsidRPr="00C57B84">
        <w:rPr>
          <w:rFonts w:ascii="Times New Roman" w:eastAsia="MS PMincho" w:hAnsi="Times New Roman" w:cs="Mangal"/>
          <w:kern w:val="2"/>
          <w:lang w:eastAsia="ja-JP" w:bidi="hi-IN"/>
        </w:rPr>
        <w:t xml:space="preserve"> based on the following:</w:t>
      </w:r>
    </w:p>
    <w:p w14:paraId="6DE50B86"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James Connolly</w:t>
      </w:r>
      <w:r w:rsidRPr="00C57B84">
        <w:rPr>
          <w:rFonts w:ascii="Times New Roman" w:eastAsia="MS PMincho" w:hAnsi="Times New Roman" w:cs="Times New Roman"/>
          <w:kern w:val="2"/>
          <w:lang w:eastAsia="ja-JP" w:bidi="hi-IN"/>
        </w:rPr>
        <w:t>, the property owner appeared before the Zoning Board of Appeals at the public hearing on May 12, 2022; and</w:t>
      </w:r>
    </w:p>
    <w:p w14:paraId="06F7F8E9"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The applicant intends to remodel the existing retail space into residential use, with no change to the buildings footprint; and</w:t>
      </w:r>
    </w:p>
    <w:p w14:paraId="7214C567"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The Code Enforcement Office has submitted a memo, dated May 10, 2022, offering his view on the situation and it being an approved use; and</w:t>
      </w:r>
    </w:p>
    <w:p w14:paraId="21E5FA8E"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 xml:space="preserve">WHEREAS, Section 260-106 of the Mendon Zoning Code states the </w:t>
      </w:r>
      <w:r w:rsidRPr="00C57B84">
        <w:rPr>
          <w:rFonts w:ascii="Times New Roman" w:eastAsia="Times New Roman" w:hAnsi="Times New Roman" w:cs="Times New Roman"/>
          <w:kern w:val="2"/>
          <w:lang w:eastAsia="ja-JP" w:bidi="hi-IN"/>
        </w:rPr>
        <w:t>Business District</w:t>
      </w:r>
      <w:r w:rsidRPr="00C57B84">
        <w:rPr>
          <w:rFonts w:ascii="Times New Roman" w:eastAsia="MS PMincho" w:hAnsi="Times New Roman" w:cs="Mangal"/>
          <w:kern w:val="2"/>
          <w:lang w:eastAsia="ja-JP" w:bidi="hi-IN"/>
        </w:rPr>
        <w:t xml:space="preserve"> has a side setback of 30 feet and rear setback of 30 feet.  The applicant is requesting a side setback of approximately 3.8 feet and rear setback of approximately 4.4 feet; and</w:t>
      </w:r>
    </w:p>
    <w:p w14:paraId="0EC9D010"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As this is a nonconforming structure, section 260-21 of the Mendon Zoning Code requires approval for changes to the structure; and</w:t>
      </w:r>
    </w:p>
    <w:p w14:paraId="6F3FAB4F"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A building permit was issued around February 20, 1985 for a sign, indicating the building already existed at that time; and</w:t>
      </w:r>
    </w:p>
    <w:p w14:paraId="789BEA0F"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Irondequoit Creek is directly east of the structure; and</w:t>
      </w:r>
    </w:p>
    <w:p w14:paraId="106F451A"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The neighborhood is well developed, a mixture of commercial and residential uses; and</w:t>
      </w:r>
    </w:p>
    <w:p w14:paraId="17BAAF78"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WHEREAS, No members of the public commented during the public hearing; and</w:t>
      </w:r>
    </w:p>
    <w:p w14:paraId="6FEA4AD5"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lastRenderedPageBreak/>
        <w:t>WHEREAS, This application is exempt from County Planning Board review under General Municipal Law 239-m pursuant to an agreement dated January 24, 1994 between the County and the Town which exempts matters set forth therein from further County review; and</w:t>
      </w:r>
    </w:p>
    <w:p w14:paraId="0A45CF15" w14:textId="77777777" w:rsidR="00C57B84" w:rsidRPr="00C57B84" w:rsidRDefault="00C57B84" w:rsidP="00C57B84">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 xml:space="preserve">WHEREAS, after review, the Zoning Board of Appeals has weighed the effects of the requested variance on the health, safety, and welfare of the neighborhood and community, and made the following findings: </w:t>
      </w:r>
    </w:p>
    <w:p w14:paraId="33261C4A" w14:textId="77777777" w:rsidR="00C57B84" w:rsidRPr="00C57B84" w:rsidRDefault="00C57B84" w:rsidP="00C57B84">
      <w:pPr>
        <w:widowControl w:val="0"/>
        <w:numPr>
          <w:ilvl w:val="0"/>
          <w:numId w:val="6"/>
        </w:numPr>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The requested benefit can</w:t>
      </w:r>
      <w:r w:rsidRPr="00C57B84">
        <w:rPr>
          <w:rFonts w:ascii="Times New Roman" w:eastAsia="MS PMincho" w:hAnsi="Times New Roman" w:cs="Mangal"/>
          <w:b/>
          <w:bCs/>
          <w:kern w:val="2"/>
          <w:lang w:eastAsia="ja-JP" w:bidi="hi-IN"/>
        </w:rPr>
        <w:t>not</w:t>
      </w:r>
      <w:r w:rsidRPr="00C57B84">
        <w:rPr>
          <w:rFonts w:ascii="Times New Roman" w:eastAsia="MS PMincho" w:hAnsi="Times New Roman" w:cs="Mangal"/>
          <w:kern w:val="2"/>
          <w:lang w:eastAsia="ja-JP" w:bidi="hi-IN"/>
        </w:rPr>
        <w:t xml:space="preserve"> be achieved by other feasible means, as rebuilding to match setbacks is not practical. </w:t>
      </w:r>
    </w:p>
    <w:p w14:paraId="58181D8B" w14:textId="77777777" w:rsidR="00C57B84" w:rsidRPr="00C57B84" w:rsidRDefault="00C57B84" w:rsidP="00C57B84">
      <w:pPr>
        <w:widowControl w:val="0"/>
        <w:numPr>
          <w:ilvl w:val="0"/>
          <w:numId w:val="6"/>
        </w:numPr>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 xml:space="preserve">The request </w:t>
      </w:r>
      <w:r w:rsidRPr="00C57B84">
        <w:rPr>
          <w:rFonts w:ascii="Times New Roman" w:eastAsia="MS PMincho" w:hAnsi="Times New Roman" w:cs="Mangal"/>
          <w:b/>
          <w:bCs/>
          <w:kern w:val="2"/>
          <w:lang w:eastAsia="ja-JP" w:bidi="hi-IN"/>
        </w:rPr>
        <w:t>is</w:t>
      </w:r>
      <w:r w:rsidRPr="00C57B84">
        <w:rPr>
          <w:rFonts w:ascii="Times New Roman" w:eastAsia="MS PMincho" w:hAnsi="Times New Roman" w:cs="Mangal"/>
          <w:kern w:val="2"/>
          <w:lang w:eastAsia="ja-JP" w:bidi="hi-IN"/>
        </w:rPr>
        <w:t xml:space="preserve"> substantial, as it is ~87% reduction of required setback. </w:t>
      </w:r>
    </w:p>
    <w:p w14:paraId="30325575" w14:textId="77777777" w:rsidR="00C57B84" w:rsidRPr="00C57B84" w:rsidRDefault="00C57B84" w:rsidP="00C57B84">
      <w:pPr>
        <w:widowControl w:val="0"/>
        <w:numPr>
          <w:ilvl w:val="0"/>
          <w:numId w:val="6"/>
        </w:numPr>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Upon review of Short Environmental Assessment Form (617.20 Appendix B), the board</w:t>
      </w:r>
    </w:p>
    <w:p w14:paraId="16053BEE" w14:textId="77777777" w:rsidR="00C57B84" w:rsidRPr="00C57B84" w:rsidRDefault="00C57B84" w:rsidP="00C57B84">
      <w:pPr>
        <w:widowControl w:val="0"/>
        <w:suppressAutoHyphens/>
        <w:spacing w:before="156" w:after="0" w:line="240" w:lineRule="auto"/>
        <w:ind w:left="720"/>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 xml:space="preserve"> finds the request will </w:t>
      </w:r>
      <w:r w:rsidRPr="00C57B84">
        <w:rPr>
          <w:rFonts w:ascii="Times New Roman" w:eastAsia="MS PMincho" w:hAnsi="Times New Roman" w:cs="Mangal"/>
          <w:b/>
          <w:bCs/>
          <w:kern w:val="2"/>
          <w:lang w:eastAsia="ja-JP" w:bidi="hi-IN"/>
        </w:rPr>
        <w:t>not</w:t>
      </w:r>
      <w:r w:rsidRPr="00C57B84">
        <w:rPr>
          <w:rFonts w:ascii="Times New Roman" w:eastAsia="MS PMincho" w:hAnsi="Times New Roman" w:cs="Mangal"/>
          <w:kern w:val="2"/>
          <w:lang w:eastAsia="ja-JP" w:bidi="hi-IN"/>
        </w:rPr>
        <w:t xml:space="preserve"> have any adverse physical or environmental effects, as it is a renovation of an existing structure. </w:t>
      </w:r>
    </w:p>
    <w:p w14:paraId="61D8C571" w14:textId="77777777" w:rsidR="00C57B84" w:rsidRPr="00C57B84" w:rsidRDefault="00C57B84" w:rsidP="00C57B84">
      <w:pPr>
        <w:widowControl w:val="0"/>
        <w:numPr>
          <w:ilvl w:val="0"/>
          <w:numId w:val="6"/>
        </w:numPr>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 xml:space="preserve">The request will </w:t>
      </w:r>
      <w:r w:rsidRPr="00C57B84">
        <w:rPr>
          <w:rFonts w:ascii="Times New Roman" w:eastAsia="MS PMincho" w:hAnsi="Times New Roman" w:cs="Mangal"/>
          <w:b/>
          <w:bCs/>
          <w:kern w:val="2"/>
          <w:lang w:eastAsia="ja-JP" w:bidi="hi-IN"/>
        </w:rPr>
        <w:t>not</w:t>
      </w:r>
      <w:r w:rsidRPr="00C57B84">
        <w:rPr>
          <w:rFonts w:ascii="Times New Roman" w:eastAsia="MS PMincho" w:hAnsi="Times New Roman" w:cs="Mangal"/>
          <w:kern w:val="2"/>
          <w:lang w:eastAsia="ja-JP" w:bidi="hi-IN"/>
        </w:rPr>
        <w:t xml:space="preserve"> have an undesirable change in the neighborhood, as the usage is permitted. </w:t>
      </w:r>
    </w:p>
    <w:p w14:paraId="541B71CB" w14:textId="77777777" w:rsidR="00C57B84" w:rsidRPr="00C57B84" w:rsidRDefault="00C57B84" w:rsidP="00C57B84">
      <w:pPr>
        <w:widowControl w:val="0"/>
        <w:numPr>
          <w:ilvl w:val="0"/>
          <w:numId w:val="6"/>
        </w:numPr>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 xml:space="preserve">The difficulty was </w:t>
      </w:r>
      <w:r w:rsidRPr="00C57B84">
        <w:rPr>
          <w:rFonts w:ascii="Times New Roman" w:eastAsia="MS PMincho" w:hAnsi="Times New Roman" w:cs="Mangal"/>
          <w:b/>
          <w:bCs/>
          <w:kern w:val="2"/>
          <w:lang w:eastAsia="ja-JP" w:bidi="hi-IN"/>
        </w:rPr>
        <w:t>not</w:t>
      </w:r>
      <w:r w:rsidRPr="00C57B84">
        <w:rPr>
          <w:rFonts w:ascii="Times New Roman" w:eastAsia="MS PMincho" w:hAnsi="Times New Roman" w:cs="Mangal"/>
          <w:kern w:val="2"/>
          <w:lang w:eastAsia="ja-JP" w:bidi="hi-IN"/>
        </w:rPr>
        <w:t xml:space="preserve"> self-created, as the building had non-conforming setbacks when purchased. </w:t>
      </w:r>
    </w:p>
    <w:p w14:paraId="3BE9483F" w14:textId="77777777" w:rsidR="00C57B84" w:rsidRPr="00C57B84" w:rsidRDefault="00C57B84" w:rsidP="00C57B84">
      <w:pPr>
        <w:widowControl w:val="0"/>
        <w:numPr>
          <w:ilvl w:val="0"/>
          <w:numId w:val="6"/>
        </w:numPr>
        <w:suppressAutoHyphens/>
        <w:spacing w:before="156" w:after="0" w:line="240" w:lineRule="auto"/>
        <w:rPr>
          <w:rFonts w:ascii="Times New Roman" w:eastAsia="MS PMincho" w:hAnsi="Times New Roman" w:cs="Times New Roman"/>
          <w:kern w:val="2"/>
          <w:lang w:eastAsia="ja-JP" w:bidi="hi-IN"/>
        </w:rPr>
      </w:pPr>
      <w:r w:rsidRPr="00C57B84">
        <w:rPr>
          <w:rFonts w:ascii="Times New Roman" w:eastAsia="MS PMincho" w:hAnsi="Times New Roman" w:cs="Times New Roman"/>
          <w:kern w:val="2"/>
          <w:lang w:eastAsia="ja-JP" w:bidi="hi-IN"/>
        </w:rPr>
        <w:t xml:space="preserve">This is a Type II action under SEQR </w:t>
      </w:r>
    </w:p>
    <w:p w14:paraId="562B5F2F" w14:textId="1678CD6A" w:rsidR="00C57B84" w:rsidRPr="0016205C" w:rsidRDefault="00C57B84" w:rsidP="0016205C">
      <w:pPr>
        <w:widowControl w:val="0"/>
        <w:suppressAutoHyphens/>
        <w:spacing w:before="156" w:after="0" w:line="240" w:lineRule="auto"/>
        <w:rPr>
          <w:rFonts w:ascii="Times New Roman" w:eastAsia="MS PMincho" w:hAnsi="Times New Roman" w:cs="Mangal"/>
          <w:kern w:val="2"/>
          <w:lang w:eastAsia="ja-JP" w:bidi="hi-IN"/>
        </w:rPr>
      </w:pPr>
      <w:r w:rsidRPr="00C57B84">
        <w:rPr>
          <w:rFonts w:ascii="Times New Roman" w:eastAsia="MS PMincho" w:hAnsi="Times New Roman" w:cs="Mangal"/>
          <w:kern w:val="2"/>
          <w:lang w:eastAsia="ja-JP" w:bidi="hi-IN"/>
        </w:rPr>
        <w:t xml:space="preserve">NOW, THEREFORE, BE IT RESOLVED that the application be </w:t>
      </w:r>
      <w:r w:rsidRPr="00C57B84">
        <w:rPr>
          <w:rFonts w:ascii="Times New Roman" w:eastAsia="MS PMincho" w:hAnsi="Times New Roman" w:cs="Mangal"/>
          <w:b/>
          <w:bCs/>
          <w:kern w:val="2"/>
          <w:lang w:eastAsia="ja-JP" w:bidi="hi-IN"/>
        </w:rPr>
        <w:t>granted</w:t>
      </w:r>
      <w:r w:rsidRPr="00C57B84">
        <w:rPr>
          <w:rFonts w:ascii="Times New Roman" w:eastAsia="MS PMincho" w:hAnsi="Times New Roman" w:cs="Mangal"/>
          <w:kern w:val="2"/>
          <w:lang w:eastAsia="ja-JP" w:bidi="hi-IN"/>
        </w:rPr>
        <w:t xml:space="preserve"> for the reasons stated above.</w:t>
      </w:r>
    </w:p>
    <w:p w14:paraId="75F070F7" w14:textId="77777777" w:rsidR="00C57B84" w:rsidRPr="00385DF1" w:rsidRDefault="00C57B84" w:rsidP="00AE14D2">
      <w:pPr>
        <w:spacing w:after="0" w:line="240" w:lineRule="auto"/>
        <w:rPr>
          <w:rFonts w:ascii="Times New Roman" w:hAnsi="Times New Roman" w:cs="Times New Roman"/>
          <w:sz w:val="24"/>
          <w:szCs w:val="24"/>
        </w:rPr>
      </w:pPr>
    </w:p>
    <w:p w14:paraId="6ECCB39E" w14:textId="77777777" w:rsidR="00BB1FBF" w:rsidRPr="00BB1FBF" w:rsidRDefault="00BB1FBF" w:rsidP="00AE14D2">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MOTION</w:t>
      </w:r>
    </w:p>
    <w:p w14:paraId="12D6A2C9" w14:textId="0ED8C570" w:rsidR="00BB1FBF" w:rsidRDefault="00BB1FBF" w:rsidP="00AE14D2">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w:t>
      </w:r>
      <w:r w:rsidR="008350CD">
        <w:rPr>
          <w:rFonts w:ascii="Times New Roman" w:hAnsi="Times New Roman" w:cs="Times New Roman"/>
          <w:sz w:val="24"/>
          <w:szCs w:val="24"/>
        </w:rPr>
        <w:t>Tudhope</w:t>
      </w:r>
      <w:r>
        <w:rPr>
          <w:rFonts w:ascii="Times New Roman" w:hAnsi="Times New Roman" w:cs="Times New Roman"/>
          <w:sz w:val="24"/>
          <w:szCs w:val="24"/>
        </w:rPr>
        <w:t xml:space="preserve"> </w:t>
      </w:r>
      <w:r w:rsidRPr="00BB1FBF">
        <w:rPr>
          <w:rFonts w:ascii="Times New Roman" w:hAnsi="Times New Roman" w:cs="Times New Roman"/>
          <w:sz w:val="24"/>
          <w:szCs w:val="24"/>
        </w:rPr>
        <w:t xml:space="preserve">moved, second by Mr. </w:t>
      </w:r>
      <w:r w:rsidR="008350CD">
        <w:rPr>
          <w:rFonts w:ascii="Times New Roman" w:hAnsi="Times New Roman" w:cs="Times New Roman"/>
          <w:sz w:val="24"/>
          <w:szCs w:val="24"/>
        </w:rPr>
        <w:t>Maxon</w:t>
      </w:r>
      <w:r w:rsidRPr="00BB1FBF">
        <w:rPr>
          <w:rFonts w:ascii="Times New Roman" w:hAnsi="Times New Roman" w:cs="Times New Roman"/>
          <w:sz w:val="24"/>
          <w:szCs w:val="24"/>
        </w:rPr>
        <w:t xml:space="preserve"> to </w:t>
      </w:r>
      <w:r w:rsidR="008350CD">
        <w:rPr>
          <w:rFonts w:ascii="Times New Roman" w:hAnsi="Times New Roman" w:cs="Times New Roman"/>
          <w:sz w:val="24"/>
          <w:szCs w:val="24"/>
        </w:rPr>
        <w:t>approve the Connolly Area Variance.</w:t>
      </w:r>
    </w:p>
    <w:p w14:paraId="2D1B0539" w14:textId="77777777" w:rsidR="008350CD" w:rsidRPr="00BB1FBF" w:rsidRDefault="008350CD" w:rsidP="00AE14D2">
      <w:pPr>
        <w:spacing w:after="0" w:line="240" w:lineRule="auto"/>
        <w:rPr>
          <w:rFonts w:ascii="Times New Roman" w:hAnsi="Times New Roman" w:cs="Times New Roman"/>
          <w:sz w:val="24"/>
          <w:szCs w:val="24"/>
        </w:rPr>
      </w:pPr>
    </w:p>
    <w:p w14:paraId="4F2FACDF" w14:textId="77777777" w:rsidR="00BB1FBF" w:rsidRPr="00BB1FBF" w:rsidRDefault="00BB1FBF" w:rsidP="00AE14D2">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09BDD10C" w14:textId="31344A4A" w:rsidR="00BB1FBF" w:rsidRDefault="00BB1FBF" w:rsidP="00AE14D2">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Bassette – aye; Mr. Maxon – </w:t>
      </w:r>
      <w:r>
        <w:rPr>
          <w:rFonts w:ascii="Times New Roman" w:hAnsi="Times New Roman" w:cs="Times New Roman"/>
          <w:sz w:val="24"/>
          <w:szCs w:val="24"/>
        </w:rPr>
        <w:t>aye</w:t>
      </w:r>
      <w:r w:rsidRPr="00BB1FBF">
        <w:rPr>
          <w:rFonts w:ascii="Times New Roman" w:hAnsi="Times New Roman" w:cs="Times New Roman"/>
          <w:sz w:val="24"/>
          <w:szCs w:val="24"/>
        </w:rPr>
        <w:t>; Mr. Tudhope – aye; Mr. Mahood – aye; and Mr. Cichon – aye.</w:t>
      </w:r>
    </w:p>
    <w:p w14:paraId="3E350C07" w14:textId="00A423A4" w:rsidR="007A6B04" w:rsidRDefault="007A6B04" w:rsidP="00AE14D2">
      <w:pPr>
        <w:spacing w:after="0" w:line="240" w:lineRule="auto"/>
        <w:rPr>
          <w:rFonts w:ascii="Times New Roman" w:hAnsi="Times New Roman" w:cs="Times New Roman"/>
          <w:sz w:val="24"/>
          <w:szCs w:val="24"/>
        </w:rPr>
      </w:pPr>
    </w:p>
    <w:p w14:paraId="3AE27197" w14:textId="0DE4D239" w:rsidR="008350CD" w:rsidRDefault="008350CD" w:rsidP="00AE14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discussed the Cawley Area Variance for Horses and untabling his application. The Board confirmed with Mr. Marks, the attorney, the Board can vote to rehear the applicant at the next Zoning Board meeting on May 26, 2022. </w:t>
      </w:r>
    </w:p>
    <w:p w14:paraId="02F6878F" w14:textId="162B3D32" w:rsidR="008350CD" w:rsidRDefault="008350CD" w:rsidP="00AE14D2">
      <w:pPr>
        <w:spacing w:after="0" w:line="240" w:lineRule="auto"/>
        <w:rPr>
          <w:rFonts w:ascii="Times New Roman" w:hAnsi="Times New Roman" w:cs="Times New Roman"/>
          <w:sz w:val="24"/>
          <w:szCs w:val="24"/>
        </w:rPr>
      </w:pPr>
    </w:p>
    <w:p w14:paraId="415CD260" w14:textId="14ED083A" w:rsidR="008350CD" w:rsidRDefault="008350CD" w:rsidP="00AE14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discussed the letter Mr. Cawley submitted to the Board for reconsideration, and his amendment for the number of horses he is requesting. </w:t>
      </w:r>
    </w:p>
    <w:p w14:paraId="64614EB8" w14:textId="0415C4C9" w:rsidR="00B52A54" w:rsidRDefault="00B52A54" w:rsidP="00AE14D2">
      <w:pPr>
        <w:spacing w:after="0" w:line="240" w:lineRule="auto"/>
        <w:rPr>
          <w:rFonts w:ascii="Times New Roman" w:hAnsi="Times New Roman" w:cs="Times New Roman"/>
          <w:sz w:val="24"/>
          <w:szCs w:val="24"/>
        </w:rPr>
      </w:pPr>
    </w:p>
    <w:p w14:paraId="522B01A0" w14:textId="64E7239B" w:rsidR="00B52A54" w:rsidRDefault="00B52A54" w:rsidP="00AE14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discussed the manure management. </w:t>
      </w:r>
    </w:p>
    <w:p w14:paraId="7B1A16F9" w14:textId="11852B99" w:rsidR="00B52A54" w:rsidRDefault="00B52A54" w:rsidP="00AE14D2">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Mr. Tudhope said he will be out of town during the next meeting. Mr. Bassette said Mr. Tudhope can submit questions for the Board to ask in his absence. </w:t>
      </w:r>
    </w:p>
    <w:p w14:paraId="3CE6417B" w14:textId="77777777" w:rsidR="0016205C" w:rsidRDefault="0016205C" w:rsidP="00AE14D2">
      <w:pPr>
        <w:spacing w:after="0" w:line="240" w:lineRule="auto"/>
        <w:rPr>
          <w:rFonts w:ascii="Times New Roman" w:hAnsi="Times New Roman" w:cs="Times New Roman"/>
          <w:sz w:val="24"/>
          <w:szCs w:val="24"/>
        </w:rPr>
      </w:pPr>
    </w:p>
    <w:p w14:paraId="7CD2E976" w14:textId="42535232" w:rsidR="0016205C" w:rsidRPr="00385DF1" w:rsidRDefault="00B52A54" w:rsidP="00B52A54">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MOTION</w:t>
      </w:r>
    </w:p>
    <w:p w14:paraId="1C44461D" w14:textId="7E2E50E4" w:rsidR="00B52A54" w:rsidRDefault="00B52A54" w:rsidP="00B52A54">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w:t>
      </w:r>
      <w:r>
        <w:rPr>
          <w:rFonts w:ascii="Times New Roman" w:hAnsi="Times New Roman" w:cs="Times New Roman"/>
          <w:sz w:val="24"/>
          <w:szCs w:val="24"/>
        </w:rPr>
        <w:t>Maxon</w:t>
      </w:r>
      <w:r w:rsidRPr="00385DF1">
        <w:rPr>
          <w:rFonts w:ascii="Times New Roman" w:hAnsi="Times New Roman" w:cs="Times New Roman"/>
          <w:sz w:val="24"/>
          <w:szCs w:val="24"/>
        </w:rPr>
        <w:t xml:space="preserve"> moved, second by Mr. </w:t>
      </w:r>
      <w:r>
        <w:rPr>
          <w:rFonts w:ascii="Times New Roman" w:hAnsi="Times New Roman" w:cs="Times New Roman"/>
          <w:sz w:val="24"/>
          <w:szCs w:val="24"/>
        </w:rPr>
        <w:t>Mahood to rehear the applicant, Josh Cawley, at the next Zoning Board meeting on May 26, 2022.</w:t>
      </w:r>
    </w:p>
    <w:p w14:paraId="51E2376F" w14:textId="77777777" w:rsidR="003668A8" w:rsidRDefault="003668A8" w:rsidP="00B52A54">
      <w:pPr>
        <w:spacing w:after="0" w:line="240" w:lineRule="auto"/>
        <w:rPr>
          <w:rFonts w:ascii="Times New Roman" w:hAnsi="Times New Roman" w:cs="Times New Roman"/>
          <w:sz w:val="24"/>
          <w:szCs w:val="24"/>
        </w:rPr>
      </w:pPr>
    </w:p>
    <w:p w14:paraId="744683EF" w14:textId="77777777" w:rsidR="003668A8" w:rsidRPr="00385DF1" w:rsidRDefault="003668A8" w:rsidP="003668A8">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504062C8" w14:textId="77777777" w:rsidR="003668A8" w:rsidRPr="00385DF1" w:rsidRDefault="003668A8" w:rsidP="003668A8">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 aye; Mr. Maxon – aye; Mr. Tudhope – aye; Mr. Mahood – aye; and Mr. Cichon – aye.</w:t>
      </w:r>
    </w:p>
    <w:p w14:paraId="2BD0D347" w14:textId="77777777" w:rsidR="003668A8" w:rsidRDefault="003668A8" w:rsidP="00AE14D2">
      <w:pPr>
        <w:spacing w:after="0" w:line="240" w:lineRule="auto"/>
        <w:rPr>
          <w:rFonts w:ascii="Times New Roman" w:hAnsi="Times New Roman" w:cs="Times New Roman"/>
          <w:sz w:val="24"/>
          <w:szCs w:val="24"/>
        </w:rPr>
      </w:pPr>
    </w:p>
    <w:p w14:paraId="16353AF6" w14:textId="6E7579DC" w:rsidR="00766DF1" w:rsidRPr="00385DF1" w:rsidRDefault="00766DF1" w:rsidP="00AE14D2">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MOTION</w:t>
      </w:r>
    </w:p>
    <w:p w14:paraId="1323B714" w14:textId="60D38950" w:rsidR="00766DF1" w:rsidRPr="00385DF1" w:rsidRDefault="00766DF1" w:rsidP="00AE14D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w:t>
      </w:r>
      <w:r w:rsidR="00251DD2" w:rsidRPr="00385DF1">
        <w:rPr>
          <w:rFonts w:ascii="Times New Roman" w:hAnsi="Times New Roman" w:cs="Times New Roman"/>
          <w:sz w:val="24"/>
          <w:szCs w:val="24"/>
        </w:rPr>
        <w:t xml:space="preserve"> </w:t>
      </w:r>
      <w:r w:rsidR="003668A8">
        <w:rPr>
          <w:rFonts w:ascii="Times New Roman" w:hAnsi="Times New Roman" w:cs="Times New Roman"/>
          <w:sz w:val="24"/>
          <w:szCs w:val="24"/>
        </w:rPr>
        <w:t>Maxon</w:t>
      </w:r>
      <w:r w:rsidRPr="00385DF1">
        <w:rPr>
          <w:rFonts w:ascii="Times New Roman" w:hAnsi="Times New Roman" w:cs="Times New Roman"/>
          <w:sz w:val="24"/>
          <w:szCs w:val="24"/>
        </w:rPr>
        <w:t xml:space="preserve"> moved, second by Mr.</w:t>
      </w:r>
      <w:r w:rsidR="00392473">
        <w:rPr>
          <w:rFonts w:ascii="Times New Roman" w:hAnsi="Times New Roman" w:cs="Times New Roman"/>
          <w:sz w:val="24"/>
          <w:szCs w:val="24"/>
        </w:rPr>
        <w:t xml:space="preserve"> Mahood</w:t>
      </w:r>
      <w:r w:rsidRPr="00385DF1">
        <w:rPr>
          <w:rFonts w:ascii="Times New Roman" w:hAnsi="Times New Roman" w:cs="Times New Roman"/>
          <w:sz w:val="24"/>
          <w:szCs w:val="24"/>
        </w:rPr>
        <w:t xml:space="preserve"> to adjourn the meeting at </w:t>
      </w:r>
      <w:r w:rsidR="00392473">
        <w:rPr>
          <w:rFonts w:ascii="Times New Roman" w:hAnsi="Times New Roman" w:cs="Times New Roman"/>
          <w:sz w:val="24"/>
          <w:szCs w:val="24"/>
        </w:rPr>
        <w:t>7:32 PM</w:t>
      </w:r>
      <w:r w:rsidRPr="00385DF1">
        <w:rPr>
          <w:rFonts w:ascii="Times New Roman" w:hAnsi="Times New Roman" w:cs="Times New Roman"/>
          <w:sz w:val="24"/>
          <w:szCs w:val="24"/>
        </w:rPr>
        <w:t xml:space="preserve">. </w:t>
      </w:r>
    </w:p>
    <w:p w14:paraId="5C332739" w14:textId="77777777" w:rsidR="00766DF1" w:rsidRPr="00385DF1" w:rsidRDefault="00766DF1" w:rsidP="00AE14D2">
      <w:pPr>
        <w:spacing w:after="0" w:line="240" w:lineRule="auto"/>
        <w:rPr>
          <w:rFonts w:ascii="Times New Roman" w:hAnsi="Times New Roman" w:cs="Times New Roman"/>
          <w:sz w:val="24"/>
          <w:szCs w:val="24"/>
        </w:rPr>
      </w:pPr>
    </w:p>
    <w:p w14:paraId="31748EF3" w14:textId="77777777" w:rsidR="00766DF1" w:rsidRPr="00385DF1" w:rsidRDefault="00766DF1" w:rsidP="00AE14D2">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5F9CC090" w14:textId="3BF49591" w:rsidR="00766DF1" w:rsidRPr="00385DF1" w:rsidRDefault="00766DF1" w:rsidP="00AE14D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Bassette – aye; Mr. Maxon – aye; Mr. </w:t>
      </w:r>
      <w:r w:rsidR="00462402" w:rsidRPr="00385DF1">
        <w:rPr>
          <w:rFonts w:ascii="Times New Roman" w:hAnsi="Times New Roman" w:cs="Times New Roman"/>
          <w:sz w:val="24"/>
          <w:szCs w:val="24"/>
        </w:rPr>
        <w:t>Tudhope</w:t>
      </w:r>
      <w:r w:rsidRPr="00385DF1">
        <w:rPr>
          <w:rFonts w:ascii="Times New Roman" w:hAnsi="Times New Roman" w:cs="Times New Roman"/>
          <w:sz w:val="24"/>
          <w:szCs w:val="24"/>
        </w:rPr>
        <w:t xml:space="preserve"> – aye; </w:t>
      </w:r>
      <w:r w:rsidR="00462402" w:rsidRPr="00385DF1">
        <w:rPr>
          <w:rFonts w:ascii="Times New Roman" w:hAnsi="Times New Roman" w:cs="Times New Roman"/>
          <w:sz w:val="24"/>
          <w:szCs w:val="24"/>
        </w:rPr>
        <w:t xml:space="preserve">Mr. Mahood – aye; </w:t>
      </w:r>
      <w:r w:rsidRPr="00385DF1">
        <w:rPr>
          <w:rFonts w:ascii="Times New Roman" w:hAnsi="Times New Roman" w:cs="Times New Roman"/>
          <w:sz w:val="24"/>
          <w:szCs w:val="24"/>
        </w:rPr>
        <w:t>and Mr. Cichon – aye.</w:t>
      </w:r>
    </w:p>
    <w:p w14:paraId="1B944EAC" w14:textId="77777777" w:rsidR="00766DF1" w:rsidRPr="00385DF1" w:rsidRDefault="00766DF1" w:rsidP="00AE14D2">
      <w:pPr>
        <w:spacing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r>
      <w:r w:rsidRPr="00385DF1">
        <w:rPr>
          <w:rFonts w:ascii="Times New Roman" w:hAnsi="Times New Roman" w:cs="Times New Roman"/>
          <w:sz w:val="24"/>
          <w:szCs w:val="24"/>
        </w:rPr>
        <w:tab/>
      </w:r>
      <w:r w:rsidRPr="00385DF1">
        <w:rPr>
          <w:rFonts w:ascii="Times New Roman" w:hAnsi="Times New Roman" w:cs="Times New Roman"/>
          <w:sz w:val="24"/>
          <w:szCs w:val="24"/>
        </w:rPr>
        <w:tab/>
      </w:r>
      <w:r w:rsidRPr="00385DF1">
        <w:rPr>
          <w:rFonts w:ascii="Times New Roman" w:hAnsi="Times New Roman" w:cs="Times New Roman"/>
          <w:sz w:val="24"/>
          <w:szCs w:val="24"/>
        </w:rPr>
        <w:tab/>
      </w:r>
      <w:r w:rsidRPr="00385DF1">
        <w:rPr>
          <w:rFonts w:ascii="Times New Roman" w:hAnsi="Times New Roman" w:cs="Times New Roman"/>
          <w:sz w:val="24"/>
          <w:szCs w:val="24"/>
        </w:rPr>
        <w:tab/>
      </w:r>
      <w:r w:rsidRPr="00385DF1">
        <w:rPr>
          <w:rFonts w:ascii="Times New Roman" w:hAnsi="Times New Roman" w:cs="Times New Roman"/>
          <w:sz w:val="24"/>
          <w:szCs w:val="24"/>
        </w:rPr>
        <w:tab/>
      </w:r>
      <w:r w:rsidRPr="00385DF1">
        <w:rPr>
          <w:rFonts w:ascii="Times New Roman" w:hAnsi="Times New Roman" w:cs="Times New Roman"/>
          <w:sz w:val="24"/>
          <w:szCs w:val="24"/>
        </w:rPr>
        <w:tab/>
      </w:r>
    </w:p>
    <w:p w14:paraId="28C24CF9" w14:textId="77777777" w:rsidR="00766DF1" w:rsidRPr="00385DF1" w:rsidRDefault="00766DF1" w:rsidP="00AE14D2">
      <w:pPr>
        <w:spacing w:line="240" w:lineRule="auto"/>
        <w:rPr>
          <w:sz w:val="24"/>
          <w:szCs w:val="24"/>
        </w:rPr>
      </w:pPr>
    </w:p>
    <w:sectPr w:rsidR="00766DF1" w:rsidRPr="00385DF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F642" w14:textId="77777777" w:rsidR="00766DF1" w:rsidRDefault="00766DF1" w:rsidP="00766DF1">
      <w:pPr>
        <w:spacing w:after="0" w:line="240" w:lineRule="auto"/>
      </w:pPr>
      <w:r>
        <w:separator/>
      </w:r>
    </w:p>
  </w:endnote>
  <w:endnote w:type="continuationSeparator" w:id="0">
    <w:p w14:paraId="3940C28E" w14:textId="77777777" w:rsidR="00766DF1" w:rsidRDefault="00766DF1" w:rsidP="0076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7FECCBAE" w14:textId="77777777" w:rsidR="001D0E4F" w:rsidRDefault="00686CF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A4EC082" w14:textId="77777777" w:rsidR="001D0E4F" w:rsidRDefault="006F1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9444" w14:textId="77777777" w:rsidR="00766DF1" w:rsidRDefault="00766DF1" w:rsidP="00766DF1">
      <w:pPr>
        <w:spacing w:after="0" w:line="240" w:lineRule="auto"/>
      </w:pPr>
      <w:r>
        <w:separator/>
      </w:r>
    </w:p>
  </w:footnote>
  <w:footnote w:type="continuationSeparator" w:id="0">
    <w:p w14:paraId="61A6A6BF" w14:textId="77777777" w:rsidR="00766DF1" w:rsidRDefault="00766DF1" w:rsidP="00766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E7B7" w14:textId="5769F3C2" w:rsidR="00834485" w:rsidRDefault="00A4000A">
    <w:pPr>
      <w:pStyle w:val="Header"/>
    </w:pPr>
    <w:r>
      <w:t>Una</w:t>
    </w:r>
    <w:r w:rsidR="00686CF2">
      <w:t>pproved</w:t>
    </w:r>
    <w:r w:rsidR="00686CF2">
      <w:tab/>
    </w:r>
    <w:r w:rsidR="00686CF2">
      <w:tab/>
    </w:r>
    <w:r>
      <w:t>May 12,</w:t>
    </w:r>
    <w:r w:rsidR="00766DF1">
      <w:t xml:space="preserve"> 2022</w:t>
    </w:r>
  </w:p>
  <w:p w14:paraId="08B8190C" w14:textId="77777777" w:rsidR="001D0E4F" w:rsidRDefault="006F1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2C2A"/>
    <w:multiLevelType w:val="multilevel"/>
    <w:tmpl w:val="096605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3C86240E"/>
    <w:multiLevelType w:val="multilevel"/>
    <w:tmpl w:val="CCDCA42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497C6B99"/>
    <w:multiLevelType w:val="multilevel"/>
    <w:tmpl w:val="3B4A138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15:restartNumberingAfterBreak="0">
    <w:nsid w:val="5E280079"/>
    <w:multiLevelType w:val="multilevel"/>
    <w:tmpl w:val="C3088BA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15:restartNumberingAfterBreak="0">
    <w:nsid w:val="5EBE7395"/>
    <w:multiLevelType w:val="multilevel"/>
    <w:tmpl w:val="B5BA223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5" w15:restartNumberingAfterBreak="0">
    <w:nsid w:val="7B9C60CB"/>
    <w:multiLevelType w:val="multilevel"/>
    <w:tmpl w:val="44BAFB0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16cid:durableId="481890267">
    <w:abstractNumId w:val="2"/>
  </w:num>
  <w:num w:numId="2" w16cid:durableId="470946298">
    <w:abstractNumId w:val="3"/>
  </w:num>
  <w:num w:numId="3" w16cid:durableId="501628199">
    <w:abstractNumId w:val="1"/>
  </w:num>
  <w:num w:numId="4" w16cid:durableId="1401751066">
    <w:abstractNumId w:val="4"/>
  </w:num>
  <w:num w:numId="5" w16cid:durableId="610405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6153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F1"/>
    <w:rsid w:val="00002870"/>
    <w:rsid w:val="00040139"/>
    <w:rsid w:val="000437BF"/>
    <w:rsid w:val="00090702"/>
    <w:rsid w:val="000A2ABB"/>
    <w:rsid w:val="000C5760"/>
    <w:rsid w:val="000E35FB"/>
    <w:rsid w:val="000F0090"/>
    <w:rsid w:val="000F76D7"/>
    <w:rsid w:val="0016205C"/>
    <w:rsid w:val="001715FC"/>
    <w:rsid w:val="001858C2"/>
    <w:rsid w:val="001C5685"/>
    <w:rsid w:val="001D7FEE"/>
    <w:rsid w:val="001F1E1F"/>
    <w:rsid w:val="001F23CC"/>
    <w:rsid w:val="001F61F3"/>
    <w:rsid w:val="002236A2"/>
    <w:rsid w:val="00230BC6"/>
    <w:rsid w:val="00251DD2"/>
    <w:rsid w:val="00266D2F"/>
    <w:rsid w:val="00270514"/>
    <w:rsid w:val="00272B94"/>
    <w:rsid w:val="00276E67"/>
    <w:rsid w:val="002A4B5B"/>
    <w:rsid w:val="002D2F59"/>
    <w:rsid w:val="002F0A8F"/>
    <w:rsid w:val="002F7C76"/>
    <w:rsid w:val="00331A9F"/>
    <w:rsid w:val="00346330"/>
    <w:rsid w:val="003668A8"/>
    <w:rsid w:val="00374A60"/>
    <w:rsid w:val="003800ED"/>
    <w:rsid w:val="00385DF1"/>
    <w:rsid w:val="00392473"/>
    <w:rsid w:val="00392FF6"/>
    <w:rsid w:val="003B7D3B"/>
    <w:rsid w:val="003C5D72"/>
    <w:rsid w:val="003D339B"/>
    <w:rsid w:val="003D7109"/>
    <w:rsid w:val="003D7C80"/>
    <w:rsid w:val="004277D6"/>
    <w:rsid w:val="0044598D"/>
    <w:rsid w:val="00445F1D"/>
    <w:rsid w:val="0044601B"/>
    <w:rsid w:val="0045390C"/>
    <w:rsid w:val="00456C06"/>
    <w:rsid w:val="00462402"/>
    <w:rsid w:val="004752DB"/>
    <w:rsid w:val="0049201B"/>
    <w:rsid w:val="004B3FA7"/>
    <w:rsid w:val="004E2952"/>
    <w:rsid w:val="004F416B"/>
    <w:rsid w:val="005114EF"/>
    <w:rsid w:val="00534AE1"/>
    <w:rsid w:val="00565D49"/>
    <w:rsid w:val="005969E6"/>
    <w:rsid w:val="005B40A2"/>
    <w:rsid w:val="005F65C4"/>
    <w:rsid w:val="006703CE"/>
    <w:rsid w:val="00681095"/>
    <w:rsid w:val="00686CF2"/>
    <w:rsid w:val="006A4A9D"/>
    <w:rsid w:val="006F1A88"/>
    <w:rsid w:val="00734BDD"/>
    <w:rsid w:val="00734E40"/>
    <w:rsid w:val="007404C4"/>
    <w:rsid w:val="00742F88"/>
    <w:rsid w:val="00762900"/>
    <w:rsid w:val="00766DF1"/>
    <w:rsid w:val="00785F7A"/>
    <w:rsid w:val="007A6B04"/>
    <w:rsid w:val="007E3346"/>
    <w:rsid w:val="008350CD"/>
    <w:rsid w:val="00842639"/>
    <w:rsid w:val="008C5F07"/>
    <w:rsid w:val="00914E91"/>
    <w:rsid w:val="009152EB"/>
    <w:rsid w:val="00923F2F"/>
    <w:rsid w:val="0094070E"/>
    <w:rsid w:val="00966C34"/>
    <w:rsid w:val="00976ED4"/>
    <w:rsid w:val="009A4765"/>
    <w:rsid w:val="009F6B6B"/>
    <w:rsid w:val="009F7EAE"/>
    <w:rsid w:val="00A11244"/>
    <w:rsid w:val="00A31263"/>
    <w:rsid w:val="00A4000A"/>
    <w:rsid w:val="00A51BE5"/>
    <w:rsid w:val="00AA20A3"/>
    <w:rsid w:val="00AB0203"/>
    <w:rsid w:val="00AE14D2"/>
    <w:rsid w:val="00AE1C53"/>
    <w:rsid w:val="00B0193E"/>
    <w:rsid w:val="00B13C58"/>
    <w:rsid w:val="00B17AC9"/>
    <w:rsid w:val="00B23DC0"/>
    <w:rsid w:val="00B52A54"/>
    <w:rsid w:val="00B9640F"/>
    <w:rsid w:val="00BA1DB6"/>
    <w:rsid w:val="00BA652B"/>
    <w:rsid w:val="00BB1FBF"/>
    <w:rsid w:val="00C018CD"/>
    <w:rsid w:val="00C14961"/>
    <w:rsid w:val="00C57B84"/>
    <w:rsid w:val="00C6259D"/>
    <w:rsid w:val="00C67B3F"/>
    <w:rsid w:val="00C80A1E"/>
    <w:rsid w:val="00C92D71"/>
    <w:rsid w:val="00CB19F2"/>
    <w:rsid w:val="00CC495C"/>
    <w:rsid w:val="00D16ED7"/>
    <w:rsid w:val="00D26F22"/>
    <w:rsid w:val="00D53C0A"/>
    <w:rsid w:val="00D70412"/>
    <w:rsid w:val="00D72808"/>
    <w:rsid w:val="00DA6BC1"/>
    <w:rsid w:val="00DB2E56"/>
    <w:rsid w:val="00DC3723"/>
    <w:rsid w:val="00DD7A80"/>
    <w:rsid w:val="00DF3B72"/>
    <w:rsid w:val="00E0323E"/>
    <w:rsid w:val="00E26207"/>
    <w:rsid w:val="00E617F3"/>
    <w:rsid w:val="00E865F6"/>
    <w:rsid w:val="00E90CBF"/>
    <w:rsid w:val="00E92580"/>
    <w:rsid w:val="00E94C25"/>
    <w:rsid w:val="00EB0998"/>
    <w:rsid w:val="00F06316"/>
    <w:rsid w:val="00F45DAF"/>
    <w:rsid w:val="00F51336"/>
    <w:rsid w:val="00F909E4"/>
    <w:rsid w:val="00FE4E70"/>
    <w:rsid w:val="00FE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7E2"/>
  <w15:chartTrackingRefBased/>
  <w15:docId w15:val="{E2870489-F327-4BFD-A806-093FAD38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D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6DF1"/>
    <w:pPr>
      <w:tabs>
        <w:tab w:val="center" w:pos="4680"/>
        <w:tab w:val="right" w:pos="9360"/>
      </w:tabs>
      <w:spacing w:after="0" w:line="240" w:lineRule="auto"/>
    </w:pPr>
  </w:style>
  <w:style w:type="character" w:customStyle="1" w:styleId="HeaderChar">
    <w:name w:val="Header Char"/>
    <w:basedOn w:val="DefaultParagraphFont"/>
    <w:link w:val="Header"/>
    <w:rsid w:val="00766DF1"/>
  </w:style>
  <w:style w:type="paragraph" w:styleId="Footer">
    <w:name w:val="footer"/>
    <w:basedOn w:val="Normal"/>
    <w:link w:val="FooterChar"/>
    <w:uiPriority w:val="99"/>
    <w:unhideWhenUsed/>
    <w:rsid w:val="00766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765">
      <w:bodyDiv w:val="1"/>
      <w:marLeft w:val="0"/>
      <w:marRight w:val="0"/>
      <w:marTop w:val="0"/>
      <w:marBottom w:val="0"/>
      <w:divBdr>
        <w:top w:val="none" w:sz="0" w:space="0" w:color="auto"/>
        <w:left w:val="none" w:sz="0" w:space="0" w:color="auto"/>
        <w:bottom w:val="none" w:sz="0" w:space="0" w:color="auto"/>
        <w:right w:val="none" w:sz="0" w:space="0" w:color="auto"/>
      </w:divBdr>
    </w:div>
    <w:div w:id="18973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Michelle Booth</cp:lastModifiedBy>
  <cp:revision>6</cp:revision>
  <cp:lastPrinted>2022-05-18T16:35:00Z</cp:lastPrinted>
  <dcterms:created xsi:type="dcterms:W3CDTF">2022-05-13T16:37:00Z</dcterms:created>
  <dcterms:modified xsi:type="dcterms:W3CDTF">2022-05-18T17:08:00Z</dcterms:modified>
</cp:coreProperties>
</file>